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0AE98" w14:textId="7FB02BB0" w:rsidR="00A638EC" w:rsidRPr="00DE2B45" w:rsidRDefault="00BA68D2" w:rsidP="00B510D3">
      <w:pPr>
        <w:pStyle w:val="Alcm"/>
        <w:jc w:val="center"/>
      </w:pPr>
      <w:sdt>
        <w:sdtPr>
          <w:alias w:val="Adja meg a dátumot:"/>
          <w:tag w:val="Adja meg a dátumot:"/>
          <w:id w:val="-664086759"/>
          <w:placeholder>
            <w:docPart w:val="2FA0DD8BCDD845E7BACA81C815F33AF6"/>
          </w:placeholder>
          <w:dataBinding w:prefixMappings="xmlns:ns0='http://schemas.microsoft.com/office/2006/coverPageProps' " w:xpath="/ns0:CoverPageProperties[1]/ns0:CompanyFax[1]" w:storeItemID="{55AF091B-3C7A-41E3-B477-F2FDAA23CFDA}"/>
          <w15:appearance w15:val="hidden"/>
          <w:text/>
        </w:sdtPr>
        <w:sdtEndPr/>
        <w:sdtContent>
          <w:r w:rsidR="008720C5">
            <w:t>.</w:t>
          </w:r>
        </w:sdtContent>
      </w:sdt>
    </w:p>
    <w:p w14:paraId="06A6BB57" w14:textId="69777A6A" w:rsidR="00A638EC" w:rsidRPr="00DE2B45" w:rsidRDefault="0080663F" w:rsidP="002F0308">
      <w:pPr>
        <w:pStyle w:val="Emblma"/>
        <w:jc w:val="left"/>
      </w:pPr>
      <w:r>
        <w:rPr>
          <w:noProof/>
          <w:lang w:eastAsia="hu-HU"/>
        </w:rPr>
        <w:drawing>
          <wp:anchor distT="0" distB="0" distL="114300" distR="114300" simplePos="0" relativeHeight="251658240" behindDoc="0" locked="0" layoutInCell="1" allowOverlap="1" wp14:anchorId="454E6EAB" wp14:editId="677DE410">
            <wp:simplePos x="4276009" y="4191440"/>
            <wp:positionH relativeFrom="column">
              <wp:align>right</wp:align>
            </wp:positionH>
            <wp:positionV relativeFrom="paragraph">
              <wp:align>top</wp:align>
            </wp:positionV>
            <wp:extent cx="2324100" cy="712914"/>
            <wp:effectExtent l="0" t="0" r="0" b="0"/>
            <wp:wrapSquare wrapText="bothSides"/>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2324100" cy="712914"/>
                    </a:xfrm>
                    <a:prstGeom prst="rect">
                      <a:avLst/>
                    </a:prstGeom>
                  </pic:spPr>
                </pic:pic>
              </a:graphicData>
            </a:graphic>
          </wp:anchor>
        </w:drawing>
      </w:r>
    </w:p>
    <w:sdt>
      <w:sdtPr>
        <w:alias w:val="Adja meg a beosztást:"/>
        <w:tag w:val=""/>
        <w:id w:val="390237733"/>
        <w:placeholder>
          <w:docPart w:val="9CA6D875496C4327AEBAA75F3BBBBDAC"/>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456D9BF9" w14:textId="77777777" w:rsidR="00A638EC" w:rsidRPr="00DE2B45" w:rsidRDefault="0080663F" w:rsidP="0080663F">
          <w:pPr>
            <w:pStyle w:val="Cm"/>
            <w:jc w:val="center"/>
          </w:pPr>
          <w:r>
            <w:t>tájékoztató</w:t>
          </w:r>
        </w:p>
      </w:sdtContent>
    </w:sdt>
    <w:p w14:paraId="19056F1C" w14:textId="77777777" w:rsidR="00A33D1C" w:rsidRPr="00230FDA" w:rsidRDefault="00D726B8" w:rsidP="00A33D1C">
      <w:pPr>
        <w:pStyle w:val="Alcm"/>
        <w:jc w:val="center"/>
        <w:rPr>
          <w:b/>
        </w:rPr>
      </w:pPr>
      <w:bookmarkStart w:id="0" w:name="_Hlk535397907"/>
      <w:r w:rsidRPr="00D726B8">
        <w:rPr>
          <w:rFonts w:ascii="Times New Roman" w:eastAsia="Calibri" w:hAnsi="Times New Roman" w:cs="Times New Roman"/>
          <w:b/>
          <w:sz w:val="24"/>
          <w:szCs w:val="24"/>
        </w:rPr>
        <w:t xml:space="preserve">kutatószolgálati eljárás keretében rögzített személyes adatok </w:t>
      </w:r>
      <w:r w:rsidR="00A33D1C" w:rsidRPr="00230FDA">
        <w:rPr>
          <w:rFonts w:ascii="Times New Roman" w:eastAsiaTheme="minorHAnsi" w:hAnsi="Times New Roman" w:cs="Times New Roman"/>
          <w:b/>
          <w:kern w:val="0"/>
          <w:sz w:val="24"/>
          <w:szCs w:val="24"/>
          <w:lang w:eastAsia="en-US"/>
          <w14:ligatures w14:val="none"/>
        </w:rPr>
        <w:t>kezeléséről</w:t>
      </w:r>
      <w:bookmarkEnd w:id="0"/>
    </w:p>
    <w:p w14:paraId="00843BE0" w14:textId="77777777" w:rsidR="00A638EC" w:rsidRPr="00DE2B45" w:rsidRDefault="0080663F" w:rsidP="004D5282">
      <w:pPr>
        <w:pStyle w:val="Kapcsolattartsiadatok"/>
      </w:pPr>
      <w:r>
        <w:t>Budapest főváros levéltára</w:t>
      </w:r>
    </w:p>
    <w:sdt>
      <w:sdtPr>
        <w:alias w:val="Beosztás:"/>
        <w:tag w:val="Beosztás:"/>
        <w:id w:val="135460442"/>
        <w:placeholder>
          <w:docPart w:val="EAD52BC7EA544C89885922BDF07208A2"/>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6BF9A46A" w14:textId="77777777" w:rsidR="002A0044" w:rsidRPr="00DE2B45" w:rsidRDefault="00441B68" w:rsidP="006C4D36">
          <w:pPr>
            <w:pStyle w:val="Cmsor1"/>
            <w:jc w:val="center"/>
          </w:pPr>
          <w:r>
            <w:t>tájékoztató</w:t>
          </w:r>
        </w:p>
      </w:sdtContent>
    </w:sdt>
    <w:p w14:paraId="63255E82" w14:textId="77777777" w:rsidR="006C4D36" w:rsidRPr="00DE2B45" w:rsidRDefault="006C4D36" w:rsidP="006C4D36">
      <w:pPr>
        <w:pStyle w:val="Cmsor2"/>
        <w:jc w:val="center"/>
      </w:pPr>
      <w:r>
        <w:t>preambulum</w:t>
      </w:r>
    </w:p>
    <w:p w14:paraId="2BA78B1A" w14:textId="77777777" w:rsidR="00A33D1C" w:rsidRPr="00D54D1F" w:rsidRDefault="00A33D1C" w:rsidP="00FD6221">
      <w:pPr>
        <w:ind w:left="0"/>
        <w:jc w:val="both"/>
        <w:rPr>
          <w:rFonts w:ascii="Times New Roman" w:eastAsia="Calibri" w:hAnsi="Times New Roman" w:cs="Times New Roman"/>
          <w:sz w:val="24"/>
          <w:szCs w:val="24"/>
        </w:rPr>
      </w:pPr>
      <w:r w:rsidRPr="0094390D">
        <w:rPr>
          <w:rFonts w:ascii="Times New Roman" w:eastAsia="Calibri" w:hAnsi="Times New Roman" w:cs="Times New Roman"/>
          <w:b/>
          <w:sz w:val="24"/>
          <w:szCs w:val="24"/>
        </w:rPr>
        <w:t>Budapest Főváros Levéltára</w:t>
      </w:r>
      <w:r w:rsidRPr="0094390D">
        <w:rPr>
          <w:rFonts w:ascii="Times New Roman" w:eastAsia="Calibri" w:hAnsi="Times New Roman" w:cs="Times New Roman"/>
          <w:sz w:val="24"/>
          <w:szCs w:val="24"/>
        </w:rPr>
        <w:t xml:space="preserve"> (továbbiakban</w:t>
      </w:r>
      <w:r>
        <w:rPr>
          <w:rFonts w:ascii="Times New Roman" w:eastAsia="Calibri" w:hAnsi="Times New Roman" w:cs="Times New Roman"/>
          <w:sz w:val="24"/>
          <w:szCs w:val="24"/>
        </w:rPr>
        <w:t>:</w:t>
      </w:r>
      <w:r w:rsidRPr="0094390D">
        <w:rPr>
          <w:rFonts w:ascii="Times New Roman" w:eastAsia="Calibri" w:hAnsi="Times New Roman" w:cs="Times New Roman"/>
          <w:sz w:val="24"/>
          <w:szCs w:val="24"/>
        </w:rPr>
        <w:t xml:space="preserve"> Levéltár</w:t>
      </w:r>
      <w:r>
        <w:rPr>
          <w:rFonts w:ascii="Times New Roman" w:eastAsia="Calibri" w:hAnsi="Times New Roman" w:cs="Times New Roman"/>
          <w:sz w:val="24"/>
          <w:szCs w:val="24"/>
        </w:rPr>
        <w:t xml:space="preserve"> vagy BFL</w:t>
      </w:r>
      <w:r w:rsidRPr="0094390D">
        <w:rPr>
          <w:rFonts w:ascii="Times New Roman" w:eastAsia="Calibri" w:hAnsi="Times New Roman" w:cs="Times New Roman"/>
          <w:sz w:val="24"/>
          <w:szCs w:val="24"/>
        </w:rPr>
        <w:t xml:space="preserve">) </w:t>
      </w:r>
      <w:r w:rsidR="00C435DD">
        <w:rPr>
          <w:rFonts w:ascii="Times New Roman" w:eastAsia="Calibri" w:hAnsi="Times New Roman" w:cs="Times New Roman"/>
          <w:sz w:val="24"/>
          <w:szCs w:val="24"/>
        </w:rPr>
        <w:t>kutatószolgálati eljárás során</w:t>
      </w:r>
      <w:r w:rsidRPr="00D54D1F">
        <w:rPr>
          <w:rFonts w:ascii="Times New Roman" w:eastAsia="Calibri" w:hAnsi="Times New Roman" w:cs="Times New Roman"/>
          <w:sz w:val="24"/>
          <w:szCs w:val="24"/>
        </w:rPr>
        <w:t xml:space="preserve"> </w:t>
      </w:r>
      <w:r w:rsidR="00C435DD">
        <w:rPr>
          <w:rFonts w:ascii="Times New Roman" w:eastAsia="Calibri" w:hAnsi="Times New Roman" w:cs="Times New Roman"/>
          <w:sz w:val="24"/>
          <w:szCs w:val="24"/>
        </w:rPr>
        <w:t>kezelt személyes adatokról</w:t>
      </w:r>
      <w:r>
        <w:rPr>
          <w:rFonts w:ascii="Times New Roman" w:eastAsia="Calibri" w:hAnsi="Times New Roman" w:cs="Times New Roman"/>
          <w:sz w:val="24"/>
          <w:szCs w:val="24"/>
        </w:rPr>
        <w:t>.</w:t>
      </w:r>
    </w:p>
    <w:p w14:paraId="5590312C" w14:textId="77777777" w:rsidR="00A33D1C" w:rsidRPr="00EF46E7" w:rsidRDefault="00A33D1C" w:rsidP="00FD6221">
      <w:pPr>
        <w:ind w:left="0"/>
        <w:jc w:val="both"/>
        <w:rPr>
          <w:rFonts w:ascii="Times New Roman" w:eastAsia="Calibri" w:hAnsi="Times New Roman" w:cs="Times New Roman"/>
          <w:sz w:val="24"/>
          <w:szCs w:val="24"/>
        </w:rPr>
      </w:pPr>
      <w:r w:rsidRPr="00EF46E7">
        <w:rPr>
          <w:rFonts w:ascii="Times New Roman" w:eastAsia="Calibri" w:hAnsi="Times New Roman" w:cs="Times New Roman"/>
          <w:sz w:val="24"/>
          <w:szCs w:val="24"/>
        </w:rPr>
        <w:t xml:space="preserve">A Levéltár, mint személyes adatok kezelője (a továbbiakban úgyis, mint: Adatkezelő) a jelen nyilatkozatával tájékoztatja az érintetteket </w:t>
      </w:r>
      <w:r w:rsidR="00C435DD">
        <w:rPr>
          <w:rFonts w:ascii="Times New Roman" w:eastAsia="Calibri" w:hAnsi="Times New Roman" w:cs="Times New Roman"/>
          <w:sz w:val="24"/>
          <w:szCs w:val="24"/>
        </w:rPr>
        <w:t>a kutatószolgálati eljárás keretében végzett</w:t>
      </w:r>
      <w:r w:rsidRPr="00D54D1F">
        <w:rPr>
          <w:rFonts w:ascii="Times New Roman" w:eastAsia="Calibri" w:hAnsi="Times New Roman" w:cs="Times New Roman"/>
          <w:sz w:val="24"/>
          <w:szCs w:val="24"/>
        </w:rPr>
        <w:t xml:space="preserve"> </w:t>
      </w:r>
      <w:r w:rsidRPr="00EF46E7">
        <w:rPr>
          <w:rFonts w:ascii="Times New Roman" w:eastAsia="Calibri" w:hAnsi="Times New Roman" w:cs="Times New Roman"/>
          <w:sz w:val="24"/>
          <w:szCs w:val="24"/>
        </w:rPr>
        <w:t>adatkezelési gyakorlatáról, a kezelésébe került személyes adatok védelme érdekében megtett intézkedéseiről és az érintett</w:t>
      </w:r>
      <w:r>
        <w:rPr>
          <w:rFonts w:ascii="Times New Roman" w:eastAsia="Calibri" w:hAnsi="Times New Roman" w:cs="Times New Roman"/>
          <w:sz w:val="24"/>
          <w:szCs w:val="24"/>
        </w:rPr>
        <w:t>ek jogorvoslati lehetőségeiről.</w:t>
      </w:r>
    </w:p>
    <w:p w14:paraId="17BB3ED4" w14:textId="77777777" w:rsidR="00A33D1C" w:rsidRDefault="00A33D1C" w:rsidP="00FD6221">
      <w:pPr>
        <w:ind w:left="0"/>
        <w:jc w:val="both"/>
        <w:rPr>
          <w:rFonts w:ascii="Times New Roman" w:eastAsia="Calibri" w:hAnsi="Times New Roman" w:cs="Times New Roman"/>
          <w:sz w:val="24"/>
          <w:szCs w:val="24"/>
        </w:rPr>
      </w:pPr>
      <w:r w:rsidRPr="00EF46E7">
        <w:rPr>
          <w:rFonts w:ascii="Times New Roman" w:eastAsia="Calibri" w:hAnsi="Times New Roman" w:cs="Times New Roman"/>
          <w:sz w:val="24"/>
          <w:szCs w:val="24"/>
        </w:rPr>
        <w:t xml:space="preserve">A jelen adatkezelési tájékoztató az Európai Parlament és Tanács a természetes személyeknek a személyes adatok kezelése tekintetében történő védelméről és az ilyen adatok szabad áramlásáról, valamint a 95/46/EK irányelv hatályon kívül helyezéséről szóló 2016/679. számú rendelet (a továbbiakban: GDPR) </w:t>
      </w:r>
      <w:r>
        <w:rPr>
          <w:rFonts w:ascii="Times New Roman" w:eastAsia="Calibri" w:hAnsi="Times New Roman" w:cs="Times New Roman"/>
          <w:sz w:val="24"/>
          <w:szCs w:val="24"/>
        </w:rPr>
        <w:t xml:space="preserve">13. cikkének </w:t>
      </w:r>
      <w:r w:rsidRPr="00EF46E7">
        <w:rPr>
          <w:rFonts w:ascii="Times New Roman" w:eastAsia="Calibri" w:hAnsi="Times New Roman" w:cs="Times New Roman"/>
          <w:sz w:val="24"/>
          <w:szCs w:val="24"/>
        </w:rPr>
        <w:t>rendelkezései</w:t>
      </w:r>
      <w:r>
        <w:rPr>
          <w:rFonts w:ascii="Times New Roman" w:eastAsia="Calibri" w:hAnsi="Times New Roman" w:cs="Times New Roman"/>
          <w:sz w:val="24"/>
          <w:szCs w:val="24"/>
        </w:rPr>
        <w:t>n</w:t>
      </w:r>
      <w:r w:rsidRPr="00EF46E7">
        <w:rPr>
          <w:rFonts w:ascii="Times New Roman" w:eastAsia="Calibri" w:hAnsi="Times New Roman" w:cs="Times New Roman"/>
          <w:sz w:val="24"/>
          <w:szCs w:val="24"/>
        </w:rPr>
        <w:t>, valamint az információs önrendelkezési jogról és az információszabadságról szóló 2011. évi CXII. törvény (a továbbiakban: Infotv.), annak különösen 14.§ (a) pontján ill. 16. §-án alapul, amely szerint az érintettet az adatkezelés megkezdése előtt egyértelműen és részletesen tájékoztatni kell az adatai kezelésével kapcsolatos minden tényről, így különösen az adatkezelés céljáról és jogalapjáról, az adatkezelésre és (amennyiben van) az adatfeldolgozásra jogosult személyéről, az adatkezelés időtartamáról, az esetleges adattovábbításról, illetve arról, hogy kik ismerhetik meg az adatokat. A tájékoztatásnak ki kell terjednie az érintett adatkezeléssel kapcsolatos jogaira és jogorvoslati lehetőségeire is.</w:t>
      </w:r>
    </w:p>
    <w:p w14:paraId="0565F654" w14:textId="77777777" w:rsidR="00A33D1C" w:rsidRDefault="00A33D1C" w:rsidP="00A33D1C">
      <w:pPr>
        <w:pStyle w:val="Standard"/>
        <w:jc w:val="both"/>
        <w:rPr>
          <w:rFonts w:ascii="Times New Roman" w:hAnsi="Times New Roman" w:cs="Times New Roman"/>
          <w:sz w:val="24"/>
          <w:szCs w:val="24"/>
        </w:rPr>
      </w:pPr>
    </w:p>
    <w:p w14:paraId="33A7A78B" w14:textId="77777777" w:rsidR="00FD6221" w:rsidRDefault="00A33D1C" w:rsidP="00FD6221">
      <w:pPr>
        <w:pStyle w:val="Standard"/>
        <w:jc w:val="both"/>
        <w:rPr>
          <w:rFonts w:ascii="Times New Roman" w:hAnsi="Times New Roman" w:cs="Times New Roman"/>
          <w:sz w:val="24"/>
          <w:szCs w:val="24"/>
        </w:rPr>
      </w:pPr>
      <w:r w:rsidRPr="00C10844">
        <w:rPr>
          <w:rFonts w:ascii="Times New Roman" w:hAnsi="Times New Roman" w:cs="Times New Roman"/>
          <w:sz w:val="24"/>
          <w:szCs w:val="24"/>
        </w:rPr>
        <w:t>A tájékoztatóban lévő fogalmakhoz tartozó értelmező rendelkezésekről az általános adatvédelmi rendelet 4. cikke és az Infotv. 3. §-a rendelkezik.</w:t>
      </w:r>
    </w:p>
    <w:p w14:paraId="41D34DB9" w14:textId="77777777" w:rsidR="003627B7" w:rsidRPr="00FD6221" w:rsidRDefault="003627B7" w:rsidP="00FD6221">
      <w:pPr>
        <w:pStyle w:val="Standard"/>
        <w:jc w:val="both"/>
        <w:rPr>
          <w:rFonts w:ascii="Times New Roman" w:hAnsi="Times New Roman" w:cs="Times New Roman"/>
          <w:sz w:val="24"/>
          <w:szCs w:val="24"/>
        </w:rPr>
      </w:pPr>
      <w:r w:rsidRPr="003627B7">
        <w:rPr>
          <w:rFonts w:ascii="Times New Roman" w:hAnsi="Times New Roman" w:cs="Times New Roman"/>
          <w:b/>
          <w:sz w:val="24"/>
          <w:szCs w:val="24"/>
        </w:rPr>
        <w:t>Az adatkezelésre vonatkozó jogszabályok</w:t>
      </w:r>
    </w:p>
    <w:p w14:paraId="62597DF5" w14:textId="77777777" w:rsidR="00574F41" w:rsidRPr="00574F41" w:rsidRDefault="00574F41" w:rsidP="00574F41">
      <w:pPr>
        <w:numPr>
          <w:ilvl w:val="0"/>
          <w:numId w:val="22"/>
        </w:numPr>
        <w:spacing w:before="0"/>
        <w:ind w:left="357" w:right="0" w:hanging="357"/>
        <w:jc w:val="both"/>
        <w:rPr>
          <w:rFonts w:ascii="Times New Roman" w:eastAsia="SimSun" w:hAnsi="Times New Roman" w:cs="Times New Roman"/>
          <w:kern w:val="3"/>
          <w:sz w:val="24"/>
          <w:szCs w:val="24"/>
          <w:lang w:eastAsia="en-US"/>
          <w14:ligatures w14:val="none"/>
        </w:rPr>
      </w:pPr>
      <w:r w:rsidRPr="00574F41">
        <w:rPr>
          <w:rFonts w:ascii="Times New Roman" w:eastAsia="SimSun" w:hAnsi="Times New Roman" w:cs="Times New Roman"/>
          <w:kern w:val="3"/>
          <w:sz w:val="24"/>
          <w:szCs w:val="24"/>
          <w:lang w:eastAsia="en-US"/>
          <w14:ligatures w14:val="none"/>
        </w:rPr>
        <w:t>A természetes személyeknek a személyes adatok kezelése tekintetében történő védelméről és az ilyen adatok szabad áramlásáról, valamint a 95/46/EK irányelv hatályon kívül helyezéséről szóló, 2016. április 27-i (EU) 2016/679 európai</w:t>
      </w:r>
      <w:r w:rsidR="002D7AAC">
        <w:rPr>
          <w:rFonts w:ascii="Times New Roman" w:eastAsia="SimSun" w:hAnsi="Times New Roman" w:cs="Times New Roman"/>
          <w:kern w:val="3"/>
          <w:sz w:val="24"/>
          <w:szCs w:val="24"/>
          <w:lang w:eastAsia="en-US"/>
          <w14:ligatures w14:val="none"/>
        </w:rPr>
        <w:t xml:space="preserve"> parlamenti és tanácsi rendelet (továbbiakban: GDPR vagy általános adatvédelmi rendelet),</w:t>
      </w:r>
    </w:p>
    <w:p w14:paraId="1E421259" w14:textId="77777777" w:rsidR="00574F41" w:rsidRPr="00574F41" w:rsidRDefault="00574F41" w:rsidP="00574F41">
      <w:pPr>
        <w:numPr>
          <w:ilvl w:val="0"/>
          <w:numId w:val="22"/>
        </w:numPr>
        <w:spacing w:before="0"/>
        <w:ind w:left="357" w:right="0" w:hanging="357"/>
        <w:jc w:val="both"/>
        <w:rPr>
          <w:rFonts w:ascii="Times New Roman" w:eastAsia="SimSun" w:hAnsi="Times New Roman" w:cs="Times New Roman"/>
          <w:kern w:val="3"/>
          <w:sz w:val="24"/>
          <w:szCs w:val="24"/>
          <w:lang w:eastAsia="en-US"/>
          <w14:ligatures w14:val="none"/>
        </w:rPr>
      </w:pPr>
      <w:r w:rsidRPr="00574F41">
        <w:rPr>
          <w:rFonts w:ascii="Times New Roman" w:eastAsia="SimSun" w:hAnsi="Times New Roman" w:cs="Times New Roman"/>
          <w:kern w:val="3"/>
          <w:sz w:val="24"/>
          <w:szCs w:val="24"/>
          <w:lang w:eastAsia="en-US"/>
          <w14:ligatures w14:val="none"/>
        </w:rPr>
        <w:t>az információs önrendelkezési jogról és az információszabadságró</w:t>
      </w:r>
      <w:r w:rsidR="002D7AAC">
        <w:rPr>
          <w:rFonts w:ascii="Times New Roman" w:eastAsia="SimSun" w:hAnsi="Times New Roman" w:cs="Times New Roman"/>
          <w:kern w:val="3"/>
          <w:sz w:val="24"/>
          <w:szCs w:val="24"/>
          <w:lang w:eastAsia="en-US"/>
          <w14:ligatures w14:val="none"/>
        </w:rPr>
        <w:t>l szóló 2011. évi CXII. törvény (továbbiakban: Infotv.),</w:t>
      </w:r>
    </w:p>
    <w:p w14:paraId="67C69AD9" w14:textId="77777777" w:rsidR="00574F41" w:rsidRPr="00574F41" w:rsidRDefault="00574F41" w:rsidP="00574F41">
      <w:pPr>
        <w:numPr>
          <w:ilvl w:val="0"/>
          <w:numId w:val="22"/>
        </w:numPr>
        <w:spacing w:before="0"/>
        <w:ind w:left="357" w:right="0" w:hanging="357"/>
        <w:jc w:val="both"/>
        <w:rPr>
          <w:rFonts w:ascii="Times New Roman" w:eastAsia="SimSun" w:hAnsi="Times New Roman" w:cs="Times New Roman"/>
          <w:kern w:val="3"/>
          <w:sz w:val="24"/>
          <w:szCs w:val="24"/>
          <w:lang w:eastAsia="en-US"/>
          <w14:ligatures w14:val="none"/>
        </w:rPr>
      </w:pPr>
      <w:r w:rsidRPr="00574F41">
        <w:rPr>
          <w:rFonts w:ascii="Times New Roman" w:eastAsia="SimSun" w:hAnsi="Times New Roman" w:cs="Times New Roman"/>
          <w:kern w:val="3"/>
          <w:sz w:val="24"/>
          <w:szCs w:val="24"/>
          <w:lang w:eastAsia="en-US"/>
          <w14:ligatures w14:val="none"/>
        </w:rPr>
        <w:t>a köziratokról, a közlevéltárakról és a magánlevéltári anyag védel</w:t>
      </w:r>
      <w:r w:rsidR="002D7AAC">
        <w:rPr>
          <w:rFonts w:ascii="Times New Roman" w:eastAsia="SimSun" w:hAnsi="Times New Roman" w:cs="Times New Roman"/>
          <w:kern w:val="3"/>
          <w:sz w:val="24"/>
          <w:szCs w:val="24"/>
          <w:lang w:eastAsia="en-US"/>
          <w14:ligatures w14:val="none"/>
        </w:rPr>
        <w:t>méről szóló 1995. évi LXVI. tv. (továbbiakban: Ltv.),</w:t>
      </w:r>
    </w:p>
    <w:p w14:paraId="492F71B7" w14:textId="77777777" w:rsidR="00574F41" w:rsidRPr="00574F41" w:rsidRDefault="00574F41" w:rsidP="00574F41">
      <w:pPr>
        <w:numPr>
          <w:ilvl w:val="0"/>
          <w:numId w:val="22"/>
        </w:numPr>
        <w:spacing w:before="0"/>
        <w:ind w:left="357" w:right="0" w:hanging="357"/>
        <w:jc w:val="both"/>
        <w:rPr>
          <w:rFonts w:ascii="Times New Roman" w:eastAsia="SimSun" w:hAnsi="Times New Roman" w:cs="Times New Roman"/>
          <w:kern w:val="3"/>
          <w:sz w:val="24"/>
          <w:szCs w:val="24"/>
          <w:lang w:eastAsia="en-US"/>
          <w14:ligatures w14:val="none"/>
        </w:rPr>
      </w:pPr>
      <w:r w:rsidRPr="00574F41">
        <w:rPr>
          <w:rFonts w:ascii="Times New Roman" w:eastAsia="SimSun" w:hAnsi="Times New Roman" w:cs="Times New Roman"/>
          <w:kern w:val="3"/>
          <w:sz w:val="24"/>
          <w:szCs w:val="24"/>
          <w:lang w:eastAsia="en-US"/>
          <w14:ligatures w14:val="none"/>
        </w:rPr>
        <w:t>közlevéltárak és a nyilvános magánlevéltárak tevékenységével összefüggő szakmai követelményekről szóló</w:t>
      </w:r>
      <w:r w:rsidR="002D7AAC">
        <w:rPr>
          <w:rFonts w:ascii="Times New Roman" w:eastAsia="SimSun" w:hAnsi="Times New Roman" w:cs="Times New Roman"/>
          <w:kern w:val="3"/>
          <w:sz w:val="24"/>
          <w:szCs w:val="24"/>
          <w:lang w:eastAsia="en-US"/>
          <w14:ligatures w14:val="none"/>
        </w:rPr>
        <w:t xml:space="preserve"> 27/2015. (V.27.) EMMI rendelet (továbbiakban: EMMI rendelet).</w:t>
      </w:r>
    </w:p>
    <w:p w14:paraId="3C2A4F20" w14:textId="77777777" w:rsidR="00C435DD" w:rsidRPr="00C435DD" w:rsidRDefault="00A20F0E" w:rsidP="00C435DD">
      <w:pPr>
        <w:jc w:val="both"/>
        <w:rPr>
          <w:rFonts w:ascii="Times New Roman" w:hAnsi="Times New Roman" w:cs="Times New Roman"/>
          <w:sz w:val="24"/>
          <w:szCs w:val="24"/>
        </w:rPr>
      </w:pPr>
      <w:r w:rsidRPr="00641846">
        <w:rPr>
          <w:rFonts w:ascii="Times New Roman" w:hAnsi="Times New Roman" w:cs="Times New Roman"/>
          <w:b/>
          <w:sz w:val="24"/>
          <w:szCs w:val="24"/>
        </w:rPr>
        <w:t>Érintettek köre</w:t>
      </w:r>
      <w:r w:rsidR="00230FDA" w:rsidRPr="00641846">
        <w:rPr>
          <w:rFonts w:ascii="Times New Roman" w:hAnsi="Times New Roman" w:cs="Times New Roman"/>
          <w:b/>
          <w:sz w:val="24"/>
          <w:szCs w:val="24"/>
        </w:rPr>
        <w:t>:</w:t>
      </w:r>
      <w:r w:rsidR="00230FDA">
        <w:rPr>
          <w:rFonts w:ascii="Times New Roman" w:hAnsi="Times New Roman" w:cs="Times New Roman"/>
          <w:sz w:val="24"/>
          <w:szCs w:val="24"/>
        </w:rPr>
        <w:t xml:space="preserve"> </w:t>
      </w:r>
      <w:r w:rsidR="00C435DD">
        <w:rPr>
          <w:rFonts w:ascii="Times New Roman" w:hAnsi="Times New Roman" w:cs="Times New Roman"/>
          <w:iCs/>
          <w:sz w:val="24"/>
          <w:szCs w:val="24"/>
        </w:rPr>
        <w:t>a</w:t>
      </w:r>
      <w:r w:rsidR="00C435DD" w:rsidRPr="00C435DD">
        <w:rPr>
          <w:rFonts w:ascii="Times New Roman" w:hAnsi="Times New Roman" w:cs="Times New Roman"/>
          <w:iCs/>
          <w:sz w:val="24"/>
          <w:szCs w:val="24"/>
        </w:rPr>
        <w:t xml:space="preserve"> közlevéltár anyagában kutatás</w:t>
      </w:r>
      <w:r w:rsidR="00C435DD">
        <w:rPr>
          <w:rFonts w:ascii="Times New Roman" w:hAnsi="Times New Roman" w:cs="Times New Roman"/>
          <w:iCs/>
          <w:sz w:val="24"/>
          <w:szCs w:val="24"/>
        </w:rPr>
        <w:t>t végző természetes személy</w:t>
      </w:r>
      <w:r w:rsidR="00717ECA">
        <w:rPr>
          <w:rFonts w:ascii="Times New Roman" w:hAnsi="Times New Roman" w:cs="Times New Roman"/>
          <w:iCs/>
          <w:sz w:val="24"/>
          <w:szCs w:val="24"/>
        </w:rPr>
        <w:t>, nem természetes személy</w:t>
      </w:r>
      <w:r w:rsidR="002D7AAC">
        <w:rPr>
          <w:rFonts w:ascii="Times New Roman" w:hAnsi="Times New Roman" w:cs="Times New Roman"/>
          <w:iCs/>
          <w:sz w:val="24"/>
          <w:szCs w:val="24"/>
        </w:rPr>
        <w:t xml:space="preserve"> esetén annak</w:t>
      </w:r>
      <w:r w:rsidR="00717ECA">
        <w:rPr>
          <w:rFonts w:ascii="Times New Roman" w:hAnsi="Times New Roman" w:cs="Times New Roman"/>
          <w:iCs/>
          <w:sz w:val="24"/>
          <w:szCs w:val="24"/>
        </w:rPr>
        <w:t xml:space="preserve"> képviselője.</w:t>
      </w:r>
    </w:p>
    <w:p w14:paraId="3E2A49B4" w14:textId="77777777" w:rsidR="00FC58C2" w:rsidRDefault="00FC58C2">
      <w:pPr>
        <w:rPr>
          <w:rFonts w:ascii="Times New Roman" w:hAnsi="Times New Roman" w:cs="Times New Roman"/>
          <w:sz w:val="24"/>
          <w:szCs w:val="24"/>
        </w:rPr>
      </w:pPr>
    </w:p>
    <w:p w14:paraId="775A5860" w14:textId="77777777" w:rsidR="00641846" w:rsidRPr="00A20F0E" w:rsidRDefault="00641846">
      <w:pPr>
        <w:rPr>
          <w:rFonts w:ascii="Times New Roman" w:hAnsi="Times New Roman" w:cs="Times New Roman"/>
          <w:sz w:val="24"/>
          <w:szCs w:val="24"/>
        </w:rPr>
      </w:pPr>
    </w:p>
    <w:p w14:paraId="5FFD60D8" w14:textId="77777777" w:rsidR="00FC58C2" w:rsidRPr="00DE2B45" w:rsidRDefault="006C4D36" w:rsidP="006C4D36">
      <w:pPr>
        <w:pStyle w:val="Cmsor2"/>
        <w:jc w:val="center"/>
      </w:pPr>
      <w:r>
        <w:lastRenderedPageBreak/>
        <w:t>adatkezelő adatai</w:t>
      </w:r>
    </w:p>
    <w:tbl>
      <w:tblPr>
        <w:tblStyle w:val="Tblzatrcsos1vilgos2jellszn"/>
        <w:tblW w:w="5000" w:type="pct"/>
        <w:tblCellMar>
          <w:left w:w="0" w:type="dxa"/>
          <w:right w:w="0" w:type="dxa"/>
        </w:tblCellMar>
        <w:tblLook w:val="04A0" w:firstRow="1" w:lastRow="0" w:firstColumn="1" w:lastColumn="0" w:noHBand="0" w:noVBand="1"/>
        <w:tblDescription w:val="Terv áttekintése"/>
      </w:tblPr>
      <w:tblGrid>
        <w:gridCol w:w="2412"/>
        <w:gridCol w:w="6614"/>
      </w:tblGrid>
      <w:tr w:rsidR="00FC58C2" w:rsidRPr="00DE2B45" w14:paraId="24B7C29B" w14:textId="77777777" w:rsidTr="00FC58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14:paraId="167935FB" w14:textId="77777777" w:rsidR="00FC58C2" w:rsidRPr="00DE2B45" w:rsidRDefault="006C4D36" w:rsidP="006C4D36">
            <w:r>
              <w:t>Neve:</w:t>
            </w:r>
          </w:p>
        </w:tc>
        <w:tc>
          <w:tcPr>
            <w:tcW w:w="6895" w:type="dxa"/>
            <w:tcBorders>
              <w:top w:val="nil"/>
              <w:right w:val="nil"/>
            </w:tcBorders>
            <w:vAlign w:val="bottom"/>
          </w:tcPr>
          <w:p w14:paraId="4318AD28" w14:textId="77777777" w:rsidR="00FC58C2" w:rsidRPr="00DE2B45" w:rsidRDefault="004B69B7" w:rsidP="00856FE1">
            <w:pPr>
              <w:cnfStyle w:val="100000000000" w:firstRow="1" w:lastRow="0" w:firstColumn="0" w:lastColumn="0" w:oddVBand="0" w:evenVBand="0" w:oddHBand="0" w:evenHBand="0" w:firstRowFirstColumn="0" w:firstRowLastColumn="0" w:lastRowFirstColumn="0" w:lastRowLastColumn="0"/>
            </w:pPr>
            <w:r>
              <w:t>Budapest Főváros Levéltársa</w:t>
            </w:r>
          </w:p>
        </w:tc>
      </w:tr>
      <w:tr w:rsidR="00856FE1" w:rsidRPr="00DE2B45" w14:paraId="2C32F918" w14:textId="77777777" w:rsidTr="00FC58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14:paraId="38B17D70" w14:textId="77777777" w:rsidR="00856FE1" w:rsidRDefault="00856FE1" w:rsidP="006C4D36">
            <w:r>
              <w:t>Képviseli</w:t>
            </w:r>
          </w:p>
        </w:tc>
        <w:tc>
          <w:tcPr>
            <w:tcW w:w="6895" w:type="dxa"/>
            <w:tcBorders>
              <w:top w:val="nil"/>
              <w:right w:val="nil"/>
            </w:tcBorders>
            <w:vAlign w:val="bottom"/>
          </w:tcPr>
          <w:p w14:paraId="0C261652" w14:textId="77777777" w:rsidR="00856FE1" w:rsidRDefault="004B69B7">
            <w:pPr>
              <w:cnfStyle w:val="100000000000" w:firstRow="1" w:lastRow="0" w:firstColumn="0" w:lastColumn="0" w:oddVBand="0" w:evenVBand="0" w:oddHBand="0" w:evenHBand="0" w:firstRowFirstColumn="0" w:firstRowLastColumn="0" w:lastRowFirstColumn="0" w:lastRowLastColumn="0"/>
            </w:pPr>
            <w:r>
              <w:t>dr. Kenyeres István főigazgató</w:t>
            </w:r>
          </w:p>
        </w:tc>
      </w:tr>
      <w:tr w:rsidR="00FC58C2" w:rsidRPr="00DE2B45" w14:paraId="70E02E0C" w14:textId="77777777" w:rsidTr="00B33ECF">
        <w:tc>
          <w:tcPr>
            <w:cnfStyle w:val="001000000000" w:firstRow="0" w:lastRow="0" w:firstColumn="1" w:lastColumn="0" w:oddVBand="0" w:evenVBand="0" w:oddHBand="0" w:evenHBand="0" w:firstRowFirstColumn="0" w:firstRowLastColumn="0" w:lastRowFirstColumn="0" w:lastRowLastColumn="0"/>
            <w:tcW w:w="2465" w:type="dxa"/>
            <w:tcBorders>
              <w:left w:val="nil"/>
              <w:bottom w:val="single" w:sz="4" w:space="0" w:color="auto"/>
            </w:tcBorders>
          </w:tcPr>
          <w:p w14:paraId="3A8AD520" w14:textId="77777777" w:rsidR="00FC58C2" w:rsidRPr="00DE2B45" w:rsidRDefault="006C4D36" w:rsidP="006C4D36">
            <w:r>
              <w:t>Székhelye:</w:t>
            </w:r>
          </w:p>
        </w:tc>
        <w:tc>
          <w:tcPr>
            <w:tcW w:w="6895" w:type="dxa"/>
            <w:tcBorders>
              <w:bottom w:val="single" w:sz="4" w:space="0" w:color="auto"/>
              <w:right w:val="nil"/>
            </w:tcBorders>
          </w:tcPr>
          <w:p w14:paraId="7B1F0A6F" w14:textId="77777777" w:rsidR="00FC58C2" w:rsidRPr="00DE2B45" w:rsidRDefault="004B69B7" w:rsidP="00856FE1">
            <w:pPr>
              <w:cnfStyle w:val="000000000000" w:firstRow="0" w:lastRow="0" w:firstColumn="0" w:lastColumn="0" w:oddVBand="0" w:evenVBand="0" w:oddHBand="0" w:evenHBand="0" w:firstRowFirstColumn="0" w:firstRowLastColumn="0" w:lastRowFirstColumn="0" w:lastRowLastColumn="0"/>
            </w:pPr>
            <w:r>
              <w:t>1139-Budapest, Teve utca 3-5.</w:t>
            </w:r>
          </w:p>
        </w:tc>
      </w:tr>
      <w:tr w:rsidR="00FC58C2" w:rsidRPr="00DE2B45" w14:paraId="2038572C" w14:textId="77777777" w:rsidTr="00B33ECF">
        <w:tc>
          <w:tcPr>
            <w:cnfStyle w:val="001000000000" w:firstRow="0" w:lastRow="0" w:firstColumn="1" w:lastColumn="0" w:oddVBand="0" w:evenVBand="0" w:oddHBand="0" w:evenHBand="0" w:firstRowFirstColumn="0" w:firstRowLastColumn="0" w:lastRowFirstColumn="0" w:lastRowLastColumn="0"/>
            <w:tcW w:w="2465" w:type="dxa"/>
            <w:tcBorders>
              <w:top w:val="single" w:sz="4" w:space="0" w:color="auto"/>
              <w:left w:val="nil"/>
            </w:tcBorders>
          </w:tcPr>
          <w:p w14:paraId="63536796" w14:textId="77777777" w:rsidR="00FC58C2" w:rsidRPr="004B69B7" w:rsidRDefault="004B69B7" w:rsidP="006C4D36">
            <w:pPr>
              <w:rPr>
                <w:u w:val="single"/>
              </w:rPr>
            </w:pPr>
            <w:r w:rsidRPr="004B69B7">
              <w:rPr>
                <w:u w:val="single"/>
              </w:rPr>
              <w:t>Kapcsolattartási adatok</w:t>
            </w:r>
          </w:p>
        </w:tc>
        <w:tc>
          <w:tcPr>
            <w:tcW w:w="6895" w:type="dxa"/>
            <w:tcBorders>
              <w:top w:val="single" w:sz="4" w:space="0" w:color="auto"/>
              <w:right w:val="nil"/>
            </w:tcBorders>
          </w:tcPr>
          <w:p w14:paraId="11B9CE9F" w14:textId="77777777" w:rsidR="00FC58C2" w:rsidRPr="00DE2B45" w:rsidRDefault="00FC58C2" w:rsidP="00856FE1">
            <w:pPr>
              <w:cnfStyle w:val="000000000000" w:firstRow="0" w:lastRow="0" w:firstColumn="0" w:lastColumn="0" w:oddVBand="0" w:evenVBand="0" w:oddHBand="0" w:evenHBand="0" w:firstRowFirstColumn="0" w:firstRowLastColumn="0" w:lastRowFirstColumn="0" w:lastRowLastColumn="0"/>
            </w:pPr>
          </w:p>
        </w:tc>
      </w:tr>
      <w:tr w:rsidR="00FC58C2" w:rsidRPr="00DE2B45" w14:paraId="2A40555E"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2C74E94F" w14:textId="77777777" w:rsidR="00FC58C2" w:rsidRPr="00DE2B45" w:rsidRDefault="006C4D36" w:rsidP="006C4D36">
            <w:r>
              <w:t>Telefon</w:t>
            </w:r>
          </w:p>
        </w:tc>
        <w:tc>
          <w:tcPr>
            <w:tcW w:w="6895" w:type="dxa"/>
            <w:tcBorders>
              <w:right w:val="nil"/>
            </w:tcBorders>
          </w:tcPr>
          <w:p w14:paraId="1C2749A1" w14:textId="77777777" w:rsidR="00FC58C2" w:rsidRPr="00DE2B45" w:rsidRDefault="004B69B7" w:rsidP="00856FE1">
            <w:pPr>
              <w:cnfStyle w:val="000000000000" w:firstRow="0" w:lastRow="0" w:firstColumn="0" w:lastColumn="0" w:oddVBand="0" w:evenVBand="0" w:oddHBand="0" w:evenHBand="0" w:firstRowFirstColumn="0" w:firstRowLastColumn="0" w:lastRowFirstColumn="0" w:lastRowLastColumn="0"/>
            </w:pPr>
            <w:r w:rsidRPr="0094390D">
              <w:rPr>
                <w:rFonts w:ascii="Times New Roman" w:eastAsia="Calibri" w:hAnsi="Times New Roman" w:cs="Times New Roman"/>
                <w:sz w:val="24"/>
                <w:szCs w:val="24"/>
              </w:rPr>
              <w:t>+36</w:t>
            </w:r>
            <w:r>
              <w:rPr>
                <w:rFonts w:ascii="Times New Roman" w:eastAsia="Calibri" w:hAnsi="Times New Roman" w:cs="Times New Roman"/>
                <w:sz w:val="24"/>
                <w:szCs w:val="24"/>
              </w:rPr>
              <w:t>-</w:t>
            </w:r>
            <w:r w:rsidRPr="0094390D">
              <w:rPr>
                <w:rFonts w:ascii="Times New Roman" w:eastAsia="Calibri" w:hAnsi="Times New Roman" w:cs="Times New Roman"/>
                <w:sz w:val="24"/>
                <w:szCs w:val="24"/>
              </w:rPr>
              <w:t>1</w:t>
            </w:r>
            <w:r>
              <w:rPr>
                <w:rFonts w:ascii="Times New Roman" w:eastAsia="Calibri" w:hAnsi="Times New Roman" w:cs="Times New Roman"/>
                <w:sz w:val="24"/>
                <w:szCs w:val="24"/>
              </w:rPr>
              <w:t>-</w:t>
            </w:r>
            <w:r w:rsidRPr="0094390D">
              <w:rPr>
                <w:rFonts w:ascii="Times New Roman" w:eastAsia="Calibri" w:hAnsi="Times New Roman" w:cs="Times New Roman"/>
                <w:sz w:val="24"/>
                <w:szCs w:val="24"/>
              </w:rPr>
              <w:t>298-7500</w:t>
            </w:r>
          </w:p>
        </w:tc>
      </w:tr>
      <w:tr w:rsidR="004B69B7" w:rsidRPr="00DE2B45" w14:paraId="3835E6B2"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0117D39D" w14:textId="77777777" w:rsidR="004B69B7" w:rsidRDefault="004B69B7" w:rsidP="006C4D36">
            <w:r>
              <w:t>E-mail cím:</w:t>
            </w:r>
          </w:p>
        </w:tc>
        <w:tc>
          <w:tcPr>
            <w:tcW w:w="6895" w:type="dxa"/>
            <w:tcBorders>
              <w:right w:val="nil"/>
            </w:tcBorders>
          </w:tcPr>
          <w:p w14:paraId="0A1DE70F" w14:textId="77777777" w:rsidR="004B69B7" w:rsidRPr="00DE2B45" w:rsidRDefault="004B69B7" w:rsidP="00856FE1">
            <w:pPr>
              <w:cnfStyle w:val="000000000000" w:firstRow="0" w:lastRow="0" w:firstColumn="0" w:lastColumn="0" w:oddVBand="0" w:evenVBand="0" w:oddHBand="0" w:evenHBand="0" w:firstRowFirstColumn="0" w:firstRowLastColumn="0" w:lastRowFirstColumn="0" w:lastRowLastColumn="0"/>
            </w:pPr>
            <w:hyperlink r:id="rId9" w:history="1">
              <w:r w:rsidRPr="00966DF3">
                <w:rPr>
                  <w:rStyle w:val="Hiperhivatkozs"/>
                  <w:rFonts w:ascii="Times New Roman" w:eastAsia="Calibri" w:hAnsi="Times New Roman" w:cs="Times New Roman"/>
                  <w:sz w:val="24"/>
                  <w:szCs w:val="24"/>
                </w:rPr>
                <w:t>titkarsag@bparchiv.hu</w:t>
              </w:r>
            </w:hyperlink>
          </w:p>
        </w:tc>
      </w:tr>
      <w:tr w:rsidR="004B69B7" w:rsidRPr="00DE2B45" w14:paraId="2C0D4F1B"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06DFFB25" w14:textId="77777777" w:rsidR="004B69B7" w:rsidRDefault="004B69B7" w:rsidP="006C4D36">
            <w:r>
              <w:t>Adatkezelő honlapjának elérhetősége:</w:t>
            </w:r>
          </w:p>
        </w:tc>
        <w:tc>
          <w:tcPr>
            <w:tcW w:w="6895" w:type="dxa"/>
            <w:tcBorders>
              <w:right w:val="nil"/>
            </w:tcBorders>
          </w:tcPr>
          <w:p w14:paraId="59B26659" w14:textId="77777777" w:rsidR="004B69B7" w:rsidRDefault="004B69B7" w:rsidP="00856FE1">
            <w:pPr>
              <w:cnfStyle w:val="000000000000" w:firstRow="0" w:lastRow="0" w:firstColumn="0" w:lastColumn="0" w:oddVBand="0" w:evenVBand="0" w:oddHBand="0" w:evenHBand="0" w:firstRowFirstColumn="0" w:firstRowLastColumn="0" w:lastRowFirstColumn="0" w:lastRowLastColumn="0"/>
            </w:pPr>
            <w:hyperlink r:id="rId10" w:history="1">
              <w:r w:rsidRPr="0094390D">
                <w:rPr>
                  <w:rStyle w:val="Hiperhivatkozs"/>
                  <w:rFonts w:ascii="Times New Roman" w:eastAsia="Calibri" w:hAnsi="Times New Roman" w:cs="Times New Roman"/>
                  <w:sz w:val="24"/>
                  <w:szCs w:val="24"/>
                </w:rPr>
                <w:t>www.bparchiv.hu</w:t>
              </w:r>
            </w:hyperlink>
          </w:p>
        </w:tc>
      </w:tr>
      <w:tr w:rsidR="00B33ECF" w:rsidRPr="00DE2B45" w14:paraId="42A4A049" w14:textId="77777777" w:rsidTr="00FC58C2">
        <w:tc>
          <w:tcPr>
            <w:cnfStyle w:val="001000000000" w:firstRow="0" w:lastRow="0" w:firstColumn="1" w:lastColumn="0" w:oddVBand="0" w:evenVBand="0" w:oddHBand="0" w:evenHBand="0" w:firstRowFirstColumn="0" w:firstRowLastColumn="0" w:lastRowFirstColumn="0" w:lastRowLastColumn="0"/>
            <w:tcW w:w="2465" w:type="dxa"/>
            <w:tcBorders>
              <w:left w:val="nil"/>
            </w:tcBorders>
          </w:tcPr>
          <w:p w14:paraId="15A0926E" w14:textId="77777777" w:rsidR="00B33ECF" w:rsidRPr="00B33ECF" w:rsidRDefault="00B33ECF" w:rsidP="006C4D36">
            <w:pPr>
              <w:rPr>
                <w:sz w:val="24"/>
              </w:rPr>
            </w:pPr>
          </w:p>
        </w:tc>
        <w:tc>
          <w:tcPr>
            <w:tcW w:w="6895" w:type="dxa"/>
            <w:tcBorders>
              <w:right w:val="nil"/>
            </w:tcBorders>
          </w:tcPr>
          <w:p w14:paraId="4C1E54B6" w14:textId="77777777" w:rsidR="00B33ECF" w:rsidRDefault="00B33ECF" w:rsidP="00856FE1">
            <w:pPr>
              <w:cnfStyle w:val="000000000000" w:firstRow="0" w:lastRow="0" w:firstColumn="0" w:lastColumn="0" w:oddVBand="0" w:evenVBand="0" w:oddHBand="0" w:evenHBand="0" w:firstRowFirstColumn="0" w:firstRowLastColumn="0" w:lastRowFirstColumn="0" w:lastRowLastColumn="0"/>
            </w:pPr>
          </w:p>
        </w:tc>
      </w:tr>
    </w:tbl>
    <w:p w14:paraId="40A5E603" w14:textId="77777777" w:rsidR="00FC58C2" w:rsidRPr="00DE2B45" w:rsidRDefault="006C4D36" w:rsidP="006C4D36">
      <w:pPr>
        <w:pStyle w:val="Cmsor2"/>
        <w:jc w:val="center"/>
      </w:pPr>
      <w:r>
        <w:t>adatvédelmi tisztviselő</w:t>
      </w:r>
    </w:p>
    <w:tbl>
      <w:tblPr>
        <w:tblStyle w:val="Tblzatrcsos1vilgos2jellszn"/>
        <w:tblW w:w="5000" w:type="pct"/>
        <w:tblCellMar>
          <w:left w:w="0" w:type="dxa"/>
          <w:right w:w="0" w:type="dxa"/>
        </w:tblCellMar>
        <w:tblLook w:val="04A0" w:firstRow="1" w:lastRow="0" w:firstColumn="1" w:lastColumn="0" w:noHBand="0" w:noVBand="1"/>
      </w:tblPr>
      <w:tblGrid>
        <w:gridCol w:w="2362"/>
        <w:gridCol w:w="6664"/>
      </w:tblGrid>
      <w:tr w:rsidR="004B69B7" w:rsidRPr="00DE2B45" w14:paraId="730C83A2" w14:textId="77777777" w:rsidTr="003627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14:paraId="3775E498" w14:textId="77777777" w:rsidR="004B69B7" w:rsidRPr="00DE2B45" w:rsidRDefault="004B69B7" w:rsidP="003627B7">
            <w:r>
              <w:t>Neve:</w:t>
            </w:r>
          </w:p>
        </w:tc>
        <w:tc>
          <w:tcPr>
            <w:tcW w:w="6895" w:type="dxa"/>
            <w:tcBorders>
              <w:top w:val="nil"/>
              <w:right w:val="nil"/>
            </w:tcBorders>
            <w:vAlign w:val="bottom"/>
          </w:tcPr>
          <w:p w14:paraId="40CF7D73" w14:textId="77777777" w:rsidR="004B69B7" w:rsidRPr="00DE2B45" w:rsidRDefault="004B69B7" w:rsidP="003627B7">
            <w:pPr>
              <w:cnfStyle w:val="100000000000" w:firstRow="1" w:lastRow="0" w:firstColumn="0" w:lastColumn="0" w:oddVBand="0" w:evenVBand="0" w:oddHBand="0" w:evenHBand="0" w:firstRowFirstColumn="0" w:firstRowLastColumn="0" w:lastRowFirstColumn="0" w:lastRowLastColumn="0"/>
            </w:pPr>
            <w:r>
              <w:t>dr. Kaveczki Andrea</w:t>
            </w:r>
          </w:p>
        </w:tc>
      </w:tr>
      <w:tr w:rsidR="004B69B7" w14:paraId="798D0224" w14:textId="77777777" w:rsidTr="003627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Borders>
              <w:top w:val="nil"/>
              <w:left w:val="nil"/>
            </w:tcBorders>
            <w:vAlign w:val="bottom"/>
          </w:tcPr>
          <w:p w14:paraId="4222DC68" w14:textId="77777777" w:rsidR="004B69B7" w:rsidRDefault="004B69B7" w:rsidP="003627B7">
            <w:r>
              <w:t>E-mail cím:</w:t>
            </w:r>
          </w:p>
        </w:tc>
        <w:tc>
          <w:tcPr>
            <w:tcW w:w="6895" w:type="dxa"/>
            <w:tcBorders>
              <w:top w:val="nil"/>
              <w:right w:val="nil"/>
            </w:tcBorders>
            <w:vAlign w:val="bottom"/>
          </w:tcPr>
          <w:p w14:paraId="4E6E53AD" w14:textId="77777777" w:rsidR="004B69B7" w:rsidRDefault="00B33ECF" w:rsidP="003627B7">
            <w:pPr>
              <w:cnfStyle w:val="100000000000" w:firstRow="1" w:lastRow="0" w:firstColumn="0" w:lastColumn="0" w:oddVBand="0" w:evenVBand="0" w:oddHBand="0" w:evenHBand="0" w:firstRowFirstColumn="0" w:firstRowLastColumn="0" w:lastRowFirstColumn="0" w:lastRowLastColumn="0"/>
            </w:pPr>
            <w:hyperlink r:id="rId11" w:history="1">
              <w:r w:rsidRPr="003C1190">
                <w:rPr>
                  <w:rStyle w:val="Hiperhivatkozs"/>
                  <w:rFonts w:ascii="Times New Roman" w:eastAsia="Calibri" w:hAnsi="Times New Roman" w:cs="Times New Roman"/>
                  <w:sz w:val="24"/>
                  <w:szCs w:val="24"/>
                </w:rPr>
                <w:t>adatvedelem@bparchiv.hu</w:t>
              </w:r>
            </w:hyperlink>
          </w:p>
        </w:tc>
      </w:tr>
    </w:tbl>
    <w:p w14:paraId="3198074E" w14:textId="77777777" w:rsidR="00FC58C2" w:rsidRPr="00DE2B45" w:rsidRDefault="00FC58C2"/>
    <w:p w14:paraId="305D084A" w14:textId="77777777" w:rsidR="00FC58C2" w:rsidRDefault="00812394" w:rsidP="00915F2D">
      <w:pPr>
        <w:pStyle w:val="Cmsor2"/>
        <w:jc w:val="center"/>
      </w:pPr>
      <w:r>
        <w:t xml:space="preserve">A Kezelt adatok köre, az </w:t>
      </w:r>
      <w:r w:rsidR="006C4D36">
        <w:t>adatkezelés célja és jogalapja</w:t>
      </w:r>
    </w:p>
    <w:p w14:paraId="7C13C743" w14:textId="77777777" w:rsidR="00A20F0E" w:rsidRDefault="00A20F0E" w:rsidP="00A20F0E">
      <w:pPr>
        <w:rPr>
          <w:rFonts w:ascii="Times New Roman" w:hAnsi="Times New Roman" w:cs="Times New Roman"/>
          <w:b/>
          <w:sz w:val="24"/>
          <w:szCs w:val="24"/>
        </w:rPr>
      </w:pPr>
    </w:p>
    <w:tbl>
      <w:tblPr>
        <w:tblStyle w:val="Rcsostblzat"/>
        <w:tblW w:w="8995" w:type="dxa"/>
        <w:tblInd w:w="72" w:type="dxa"/>
        <w:tblLook w:val="04A0" w:firstRow="1" w:lastRow="0" w:firstColumn="1" w:lastColumn="0" w:noHBand="0" w:noVBand="1"/>
      </w:tblPr>
      <w:tblGrid>
        <w:gridCol w:w="4885"/>
        <w:gridCol w:w="4110"/>
      </w:tblGrid>
      <w:tr w:rsidR="00CC5605" w:rsidRPr="00641846" w14:paraId="0FE9DFD8" w14:textId="77777777" w:rsidTr="00C215DB">
        <w:tc>
          <w:tcPr>
            <w:tcW w:w="8995" w:type="dxa"/>
            <w:gridSpan w:val="2"/>
          </w:tcPr>
          <w:p w14:paraId="1DD04104" w14:textId="77777777" w:rsidR="00CC5605" w:rsidRPr="0094390D" w:rsidRDefault="00CC5605" w:rsidP="001B7A36">
            <w:pPr>
              <w:ind w:left="0"/>
              <w:jc w:val="both"/>
              <w:rPr>
                <w:rFonts w:ascii="Times New Roman" w:eastAsia="Calibri" w:hAnsi="Times New Roman" w:cs="Times New Roman"/>
                <w:sz w:val="24"/>
                <w:szCs w:val="24"/>
              </w:rPr>
            </w:pPr>
            <w:r w:rsidRPr="001B4A1C">
              <w:rPr>
                <w:rFonts w:ascii="Times New Roman" w:eastAsia="Calibri" w:hAnsi="Times New Roman" w:cs="Times New Roman"/>
                <w:b/>
                <w:sz w:val="24"/>
                <w:szCs w:val="24"/>
              </w:rPr>
              <w:t>Adatkezelés célja</w:t>
            </w:r>
            <w:r>
              <w:rPr>
                <w:rFonts w:ascii="Times New Roman" w:eastAsia="Calibri" w:hAnsi="Times New Roman" w:cs="Times New Roman"/>
                <w:b/>
                <w:sz w:val="24"/>
                <w:szCs w:val="24"/>
              </w:rPr>
              <w:t xml:space="preserve">: </w:t>
            </w:r>
            <w:r w:rsidRPr="006F356E">
              <w:rPr>
                <w:rFonts w:ascii="Times New Roman" w:eastAsia="Calibri" w:hAnsi="Times New Roman" w:cs="Times New Roman"/>
                <w:sz w:val="24"/>
                <w:szCs w:val="24"/>
              </w:rPr>
              <w:t>Az</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Ltv.</w:t>
            </w:r>
            <w:r w:rsidRPr="0094390D">
              <w:rPr>
                <w:rFonts w:ascii="Times New Roman" w:eastAsia="Calibri" w:hAnsi="Times New Roman" w:cs="Times New Roman"/>
                <w:sz w:val="24"/>
                <w:szCs w:val="24"/>
              </w:rPr>
              <w:t xml:space="preserve"> által a Levéltár részére előírt személyes adatokat tartalmazó adatkör kezelése</w:t>
            </w:r>
            <w:r>
              <w:rPr>
                <w:rFonts w:ascii="Times New Roman" w:eastAsia="Calibri" w:hAnsi="Times New Roman" w:cs="Times New Roman"/>
                <w:sz w:val="24"/>
                <w:szCs w:val="24"/>
              </w:rPr>
              <w:t>, mégpedig</w:t>
            </w:r>
            <w:r w:rsidRPr="005E7FDB">
              <w:t xml:space="preserve"> </w:t>
            </w:r>
            <w:r>
              <w:rPr>
                <w:rFonts w:ascii="Times New Roman" w:eastAsia="Calibri" w:hAnsi="Times New Roman" w:cs="Times New Roman"/>
                <w:sz w:val="24"/>
                <w:szCs w:val="24"/>
              </w:rPr>
              <w:t>a</w:t>
            </w:r>
            <w:r w:rsidRPr="005E7FDB">
              <w:rPr>
                <w:rFonts w:ascii="Times New Roman" w:eastAsia="Calibri" w:hAnsi="Times New Roman" w:cs="Times New Roman"/>
                <w:sz w:val="24"/>
                <w:szCs w:val="24"/>
              </w:rPr>
              <w:t xml:space="preserve">z Ltv-ben meghatározott </w:t>
            </w:r>
            <w:r>
              <w:rPr>
                <w:rFonts w:ascii="Times New Roman" w:eastAsia="Calibri" w:hAnsi="Times New Roman" w:cs="Times New Roman"/>
                <w:sz w:val="24"/>
                <w:szCs w:val="24"/>
              </w:rPr>
              <w:t xml:space="preserve">kutatási szolgáltatás biztosítása, valamint az ahhoz kapcsolódó </w:t>
            </w:r>
            <w:r w:rsidRPr="005E7FDB">
              <w:rPr>
                <w:rFonts w:ascii="Times New Roman" w:eastAsia="Calibri" w:hAnsi="Times New Roman" w:cs="Times New Roman"/>
                <w:sz w:val="24"/>
                <w:szCs w:val="24"/>
              </w:rPr>
              <w:t>nyilvántartási kötelezettség teljesítése és az Ltv-ben meghatározott kutatási feltételek meglétének ellenőrzése/igazolása, másolati megrendelő esetén szolgáltatás teljesítése</w:t>
            </w:r>
            <w:r>
              <w:rPr>
                <w:rFonts w:ascii="Times New Roman" w:eastAsia="Calibri" w:hAnsi="Times New Roman" w:cs="Times New Roman"/>
                <w:sz w:val="24"/>
                <w:szCs w:val="24"/>
              </w:rPr>
              <w:t xml:space="preserve"> érdekében</w:t>
            </w:r>
            <w:r w:rsidRPr="005E7FDB">
              <w:rPr>
                <w:rFonts w:ascii="Times New Roman" w:eastAsia="Calibri" w:hAnsi="Times New Roman" w:cs="Times New Roman"/>
                <w:sz w:val="24"/>
                <w:szCs w:val="24"/>
              </w:rPr>
              <w:t>.</w:t>
            </w:r>
          </w:p>
          <w:p w14:paraId="595AEAAD" w14:textId="77777777" w:rsidR="00CC5605" w:rsidRPr="00641846" w:rsidRDefault="00CC5605" w:rsidP="00C215DB">
            <w:pPr>
              <w:ind w:left="0"/>
              <w:jc w:val="both"/>
              <w:rPr>
                <w:rFonts w:ascii="Times New Roman" w:eastAsia="Calibri" w:hAnsi="Times New Roman" w:cs="Times New Roman"/>
                <w:b/>
                <w:sz w:val="12"/>
                <w:szCs w:val="12"/>
              </w:rPr>
            </w:pPr>
          </w:p>
        </w:tc>
      </w:tr>
      <w:tr w:rsidR="00CC5605" w14:paraId="6EB475B1" w14:textId="77777777" w:rsidTr="00C215DB">
        <w:tc>
          <w:tcPr>
            <w:tcW w:w="4885" w:type="dxa"/>
          </w:tcPr>
          <w:p w14:paraId="1A3D11A6" w14:textId="77777777" w:rsidR="00CC5605" w:rsidRPr="008C538E" w:rsidRDefault="00CC5605" w:rsidP="00C215DB">
            <w:pPr>
              <w:ind w:left="0"/>
              <w:jc w:val="both"/>
              <w:rPr>
                <w:rFonts w:ascii="Times New Roman" w:eastAsia="Calibri" w:hAnsi="Times New Roman" w:cs="Times New Roman"/>
                <w:sz w:val="24"/>
                <w:szCs w:val="24"/>
              </w:rPr>
            </w:pPr>
            <w:r w:rsidRPr="001B4A1C">
              <w:rPr>
                <w:rFonts w:ascii="Times New Roman" w:eastAsia="Calibri" w:hAnsi="Times New Roman" w:cs="Times New Roman"/>
                <w:b/>
                <w:sz w:val="24"/>
                <w:szCs w:val="24"/>
              </w:rPr>
              <w:t>Kezelt személyes adatok köre</w:t>
            </w:r>
            <w:r>
              <w:rPr>
                <w:rFonts w:ascii="Times New Roman" w:eastAsia="Calibri" w:hAnsi="Times New Roman" w:cs="Times New Roman"/>
                <w:b/>
                <w:sz w:val="24"/>
                <w:szCs w:val="24"/>
              </w:rPr>
              <w:t>:</w:t>
            </w:r>
          </w:p>
        </w:tc>
        <w:tc>
          <w:tcPr>
            <w:tcW w:w="4110" w:type="dxa"/>
          </w:tcPr>
          <w:p w14:paraId="33DADF47" w14:textId="77777777" w:rsidR="00CC5605" w:rsidRDefault="00CC5605" w:rsidP="00C215DB">
            <w:pPr>
              <w:jc w:val="both"/>
              <w:rPr>
                <w:rFonts w:ascii="Times New Roman" w:eastAsia="Calibri" w:hAnsi="Times New Roman" w:cs="Times New Roman"/>
                <w:sz w:val="24"/>
                <w:szCs w:val="24"/>
              </w:rPr>
            </w:pPr>
            <w:r w:rsidRPr="001B4A1C">
              <w:rPr>
                <w:rFonts w:ascii="Times New Roman" w:eastAsia="Calibri" w:hAnsi="Times New Roman" w:cs="Times New Roman"/>
                <w:b/>
                <w:sz w:val="24"/>
                <w:szCs w:val="24"/>
              </w:rPr>
              <w:t>Adatkezelés jogalapja</w:t>
            </w:r>
            <w:r>
              <w:rPr>
                <w:rFonts w:ascii="Times New Roman" w:eastAsia="Calibri" w:hAnsi="Times New Roman" w:cs="Times New Roman"/>
                <w:b/>
                <w:sz w:val="24"/>
                <w:szCs w:val="24"/>
              </w:rPr>
              <w:t>:</w:t>
            </w:r>
          </w:p>
        </w:tc>
      </w:tr>
      <w:tr w:rsidR="00CC5605" w:rsidRPr="001B4A1C" w14:paraId="2BFE748A" w14:textId="77777777" w:rsidTr="00C215DB">
        <w:tc>
          <w:tcPr>
            <w:tcW w:w="4885" w:type="dxa"/>
          </w:tcPr>
          <w:p w14:paraId="1C13EB68" w14:textId="77777777" w:rsidR="00CC5605" w:rsidRPr="009607E6" w:rsidRDefault="00CC5605" w:rsidP="00C215DB">
            <w:pPr>
              <w:pStyle w:val="Listaszerbekezds"/>
              <w:numPr>
                <w:ilvl w:val="0"/>
                <w:numId w:val="29"/>
              </w:numPr>
              <w:ind w:left="357" w:right="0" w:hanging="357"/>
              <w:jc w:val="both"/>
              <w:rPr>
                <w:rFonts w:ascii="Times New Roman" w:eastAsia="Calibri" w:hAnsi="Times New Roman" w:cs="Times New Roman"/>
                <w:sz w:val="24"/>
                <w:szCs w:val="24"/>
              </w:rPr>
            </w:pPr>
            <w:r w:rsidRPr="009607E6">
              <w:rPr>
                <w:rFonts w:ascii="Times New Roman" w:eastAsia="Calibri" w:hAnsi="Times New Roman" w:cs="Times New Roman"/>
                <w:sz w:val="24"/>
                <w:szCs w:val="24"/>
              </w:rPr>
              <w:t xml:space="preserve">A kutató személyazonosító adatai (neve, születési neve, anyja születési neve, a kutató születési helye, </w:t>
            </w:r>
            <w:r>
              <w:rPr>
                <w:rFonts w:ascii="Times New Roman" w:eastAsia="Calibri" w:hAnsi="Times New Roman" w:cs="Times New Roman"/>
                <w:sz w:val="24"/>
                <w:szCs w:val="24"/>
              </w:rPr>
              <w:t xml:space="preserve">születési ideje - </w:t>
            </w:r>
            <w:r w:rsidRPr="009607E6">
              <w:rPr>
                <w:rFonts w:ascii="Times New Roman" w:eastAsia="Calibri" w:hAnsi="Times New Roman" w:cs="Times New Roman"/>
                <w:sz w:val="24"/>
                <w:szCs w:val="24"/>
              </w:rPr>
              <w:t>év, hónap, nap</w:t>
            </w:r>
            <w:r>
              <w:rPr>
                <w:rFonts w:ascii="Times New Roman" w:eastAsia="Calibri" w:hAnsi="Times New Roman" w:cs="Times New Roman"/>
                <w:sz w:val="24"/>
                <w:szCs w:val="24"/>
              </w:rPr>
              <w:t xml:space="preserve"> -)</w:t>
            </w:r>
            <w:r w:rsidRPr="009607E6">
              <w:rPr>
                <w:rFonts w:ascii="Times New Roman" w:eastAsia="Calibri" w:hAnsi="Times New Roman" w:cs="Times New Roman"/>
                <w:sz w:val="24"/>
                <w:szCs w:val="24"/>
              </w:rPr>
              <w:t>;</w:t>
            </w:r>
          </w:p>
          <w:p w14:paraId="433AC208" w14:textId="77777777" w:rsidR="00CC5605" w:rsidRDefault="00CC5605" w:rsidP="00C215DB">
            <w:pPr>
              <w:pStyle w:val="Listaszerbekezds"/>
              <w:numPr>
                <w:ilvl w:val="0"/>
                <w:numId w:val="29"/>
              </w:numPr>
              <w:ind w:left="357" w:right="0" w:hanging="357"/>
              <w:rPr>
                <w:rFonts w:ascii="Times New Roman" w:eastAsia="Calibri" w:hAnsi="Times New Roman" w:cs="Times New Roman"/>
                <w:sz w:val="24"/>
                <w:szCs w:val="24"/>
              </w:rPr>
            </w:pPr>
            <w:r w:rsidRPr="009607E6">
              <w:rPr>
                <w:rFonts w:ascii="Times New Roman" w:eastAsia="Calibri" w:hAnsi="Times New Roman" w:cs="Times New Roman"/>
                <w:sz w:val="24"/>
                <w:szCs w:val="24"/>
              </w:rPr>
              <w:t>A kutató állandó lakhelye;</w:t>
            </w:r>
          </w:p>
          <w:p w14:paraId="40329129" w14:textId="77777777" w:rsidR="00CC5605" w:rsidRDefault="00CC5605" w:rsidP="00C215DB">
            <w:pPr>
              <w:pStyle w:val="Listaszerbekezds"/>
              <w:numPr>
                <w:ilvl w:val="0"/>
                <w:numId w:val="29"/>
              </w:numPr>
              <w:ind w:left="357" w:right="0" w:hanging="357"/>
              <w:rPr>
                <w:rFonts w:ascii="Times New Roman" w:eastAsia="Calibri" w:hAnsi="Times New Roman" w:cs="Times New Roman"/>
                <w:sz w:val="24"/>
                <w:szCs w:val="24"/>
              </w:rPr>
            </w:pPr>
            <w:r w:rsidRPr="009607E6">
              <w:rPr>
                <w:rFonts w:ascii="Times New Roman" w:eastAsia="Calibri" w:hAnsi="Times New Roman" w:cs="Times New Roman"/>
                <w:sz w:val="24"/>
                <w:szCs w:val="24"/>
              </w:rPr>
              <w:t>Kérőlap adatai</w:t>
            </w:r>
          </w:p>
          <w:p w14:paraId="6EF7AD14" w14:textId="77777777" w:rsidR="00CC5605" w:rsidRDefault="00CC5605" w:rsidP="00C215DB">
            <w:pPr>
              <w:pStyle w:val="Listaszerbekezds"/>
              <w:numPr>
                <w:ilvl w:val="0"/>
                <w:numId w:val="29"/>
              </w:numPr>
              <w:ind w:left="357" w:right="0" w:hanging="357"/>
              <w:rPr>
                <w:rFonts w:ascii="Times New Roman" w:eastAsia="Calibri" w:hAnsi="Times New Roman" w:cs="Times New Roman"/>
                <w:sz w:val="24"/>
                <w:szCs w:val="24"/>
              </w:rPr>
            </w:pPr>
            <w:r w:rsidRPr="009607E6">
              <w:rPr>
                <w:rFonts w:ascii="Times New Roman" w:eastAsia="Calibri" w:hAnsi="Times New Roman" w:cs="Times New Roman"/>
                <w:sz w:val="24"/>
                <w:szCs w:val="24"/>
              </w:rPr>
              <w:t>Kutatás tárgya/témája;</w:t>
            </w:r>
          </w:p>
          <w:p w14:paraId="2EB7DAA4" w14:textId="77777777" w:rsidR="00CC5605" w:rsidRPr="009607E6" w:rsidRDefault="00CC5605" w:rsidP="00C215DB">
            <w:pPr>
              <w:pStyle w:val="Listaszerbekezds"/>
              <w:numPr>
                <w:ilvl w:val="0"/>
                <w:numId w:val="29"/>
              </w:numPr>
              <w:ind w:left="357" w:right="0"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Támogató szervezet megnevezése (tudományos célú kutatás esetén)</w:t>
            </w:r>
          </w:p>
          <w:p w14:paraId="5E4BA183" w14:textId="77777777" w:rsidR="00CC5605" w:rsidRDefault="00CC5605" w:rsidP="00C215DB">
            <w:pPr>
              <w:pStyle w:val="Listaszerbekezds"/>
              <w:ind w:left="357" w:right="0"/>
              <w:rPr>
                <w:rFonts w:ascii="Times New Roman" w:eastAsia="Calibri" w:hAnsi="Times New Roman" w:cs="Times New Roman"/>
                <w:sz w:val="24"/>
                <w:szCs w:val="24"/>
              </w:rPr>
            </w:pPr>
          </w:p>
          <w:p w14:paraId="168019ED" w14:textId="77777777" w:rsidR="00CC5605" w:rsidRPr="00D024D6" w:rsidRDefault="00CC5605" w:rsidP="00C215DB">
            <w:pPr>
              <w:ind w:left="0"/>
              <w:jc w:val="both"/>
              <w:rPr>
                <w:rFonts w:ascii="Times New Roman" w:eastAsia="Calibri" w:hAnsi="Times New Roman" w:cs="Times New Roman"/>
                <w:sz w:val="24"/>
                <w:szCs w:val="24"/>
              </w:rPr>
            </w:pPr>
            <w:r w:rsidRPr="00D024D6">
              <w:rPr>
                <w:rFonts w:ascii="Times New Roman" w:eastAsia="Calibri" w:hAnsi="Times New Roman" w:cs="Times New Roman"/>
                <w:sz w:val="24"/>
                <w:szCs w:val="24"/>
              </w:rPr>
              <w:t xml:space="preserve">A </w:t>
            </w:r>
            <w:r>
              <w:rPr>
                <w:rFonts w:ascii="Times New Roman" w:eastAsia="Calibri" w:hAnsi="Times New Roman" w:cs="Times New Roman"/>
                <w:sz w:val="24"/>
                <w:szCs w:val="24"/>
              </w:rPr>
              <w:t>BFL</w:t>
            </w:r>
            <w:r w:rsidRPr="00D024D6">
              <w:rPr>
                <w:rFonts w:ascii="Times New Roman" w:eastAsia="Calibri" w:hAnsi="Times New Roman" w:cs="Times New Roman"/>
                <w:sz w:val="24"/>
                <w:szCs w:val="24"/>
              </w:rPr>
              <w:t xml:space="preserve"> a kutatószolgálat menetének áttekintése és ellenőrzése, valamint a statisztikai adatszolgáltatás érdekében nyilvántartja</w:t>
            </w:r>
          </w:p>
          <w:p w14:paraId="4B6F4BD3" w14:textId="77777777" w:rsidR="00CC5605" w:rsidRPr="00D024D6" w:rsidRDefault="00CC5605" w:rsidP="00C215DB">
            <w:pPr>
              <w:pStyle w:val="Listaszerbekezds"/>
              <w:numPr>
                <w:ilvl w:val="0"/>
                <w:numId w:val="30"/>
              </w:numPr>
              <w:jc w:val="both"/>
              <w:rPr>
                <w:rFonts w:ascii="Times New Roman" w:eastAsia="Calibri" w:hAnsi="Times New Roman" w:cs="Times New Roman"/>
                <w:sz w:val="24"/>
                <w:szCs w:val="24"/>
              </w:rPr>
            </w:pPr>
            <w:r w:rsidRPr="00D024D6">
              <w:rPr>
                <w:rFonts w:ascii="Times New Roman" w:eastAsia="Calibri" w:hAnsi="Times New Roman" w:cs="Times New Roman"/>
                <w:sz w:val="24"/>
                <w:szCs w:val="24"/>
              </w:rPr>
              <w:lastRenderedPageBreak/>
              <w:t>az általa kiadott látogatói jegyet, annak nyilvántartási számát és az abban foglalt adatokat az Ltv.-ben foglaltak szerint,</w:t>
            </w:r>
          </w:p>
          <w:p w14:paraId="07BCB65F" w14:textId="77777777" w:rsidR="00CC5605" w:rsidRPr="00D024D6" w:rsidRDefault="00CC5605" w:rsidP="00C215DB">
            <w:pPr>
              <w:pStyle w:val="Listaszerbekezds"/>
              <w:numPr>
                <w:ilvl w:val="0"/>
                <w:numId w:val="30"/>
              </w:numPr>
              <w:jc w:val="both"/>
              <w:rPr>
                <w:rFonts w:ascii="Times New Roman" w:eastAsia="Calibri" w:hAnsi="Times New Roman" w:cs="Times New Roman"/>
                <w:sz w:val="24"/>
                <w:szCs w:val="24"/>
              </w:rPr>
            </w:pPr>
            <w:r w:rsidRPr="00D024D6">
              <w:rPr>
                <w:rFonts w:ascii="Times New Roman" w:eastAsia="Calibri" w:hAnsi="Times New Roman" w:cs="Times New Roman"/>
                <w:sz w:val="24"/>
                <w:szCs w:val="24"/>
              </w:rPr>
              <w:t>a kutatótermi kutatási eseteket és azok időpontját,</w:t>
            </w:r>
          </w:p>
          <w:p w14:paraId="6DAD1062" w14:textId="77777777" w:rsidR="00CC5605" w:rsidRPr="00D024D6" w:rsidRDefault="00CC5605" w:rsidP="00C215DB">
            <w:pPr>
              <w:pStyle w:val="Listaszerbekezds"/>
              <w:numPr>
                <w:ilvl w:val="0"/>
                <w:numId w:val="30"/>
              </w:numPr>
              <w:jc w:val="both"/>
              <w:rPr>
                <w:rFonts w:ascii="Times New Roman" w:eastAsia="Calibri" w:hAnsi="Times New Roman" w:cs="Times New Roman"/>
                <w:sz w:val="24"/>
                <w:szCs w:val="24"/>
              </w:rPr>
            </w:pPr>
            <w:r w:rsidRPr="00D024D6">
              <w:rPr>
                <w:rFonts w:ascii="Times New Roman" w:eastAsia="Calibri" w:hAnsi="Times New Roman" w:cs="Times New Roman"/>
                <w:sz w:val="24"/>
                <w:szCs w:val="24"/>
              </w:rPr>
              <w:t>a levéltári anyag igényléséről szóló kutatói kérőlapok azonosítóját, valamint</w:t>
            </w:r>
          </w:p>
          <w:p w14:paraId="235A7072" w14:textId="77777777" w:rsidR="00CC5605" w:rsidRPr="00D024D6" w:rsidRDefault="00CC5605" w:rsidP="00C215DB">
            <w:pPr>
              <w:pStyle w:val="Listaszerbekezds"/>
              <w:numPr>
                <w:ilvl w:val="0"/>
                <w:numId w:val="30"/>
              </w:numPr>
              <w:jc w:val="both"/>
              <w:rPr>
                <w:rFonts w:ascii="Times New Roman" w:eastAsia="Calibri" w:hAnsi="Times New Roman" w:cs="Times New Roman"/>
                <w:sz w:val="24"/>
                <w:szCs w:val="24"/>
              </w:rPr>
            </w:pPr>
            <w:r>
              <w:rPr>
                <w:rFonts w:ascii="Times New Roman" w:eastAsia="Calibri" w:hAnsi="Times New Roman" w:cs="Times New Roman"/>
                <w:sz w:val="24"/>
                <w:szCs w:val="24"/>
              </w:rPr>
              <w:t>az</w:t>
            </w:r>
            <w:r w:rsidRPr="00D024D6">
              <w:rPr>
                <w:rFonts w:ascii="Times New Roman" w:eastAsia="Calibri" w:hAnsi="Times New Roman" w:cs="Times New Roman"/>
                <w:sz w:val="24"/>
                <w:szCs w:val="24"/>
              </w:rPr>
              <w:t xml:space="preserve"> elektronikus tárhely útján történő teljesítésre irányuló kutatói kérőlapok számát és azok teljesítését.</w:t>
            </w:r>
          </w:p>
          <w:p w14:paraId="5F988E2B" w14:textId="77777777" w:rsidR="00CC5605" w:rsidRDefault="00CC5605" w:rsidP="00C215DB">
            <w:pPr>
              <w:pStyle w:val="Listaszerbekezds"/>
              <w:ind w:left="357" w:right="0"/>
              <w:rPr>
                <w:rFonts w:ascii="Times New Roman" w:eastAsia="Calibri" w:hAnsi="Times New Roman" w:cs="Times New Roman"/>
                <w:sz w:val="24"/>
                <w:szCs w:val="24"/>
              </w:rPr>
            </w:pPr>
          </w:p>
          <w:p w14:paraId="7A92EFC5" w14:textId="77777777" w:rsidR="00CC5605" w:rsidRPr="009607E6" w:rsidRDefault="00CC5605" w:rsidP="00C215DB">
            <w:pPr>
              <w:ind w:left="0" w:right="0"/>
              <w:rPr>
                <w:rFonts w:ascii="Times New Roman" w:eastAsia="Calibri" w:hAnsi="Times New Roman" w:cs="Times New Roman"/>
                <w:b/>
                <w:sz w:val="24"/>
                <w:szCs w:val="24"/>
              </w:rPr>
            </w:pPr>
            <w:r w:rsidRPr="009607E6">
              <w:rPr>
                <w:rFonts w:ascii="Times New Roman" w:eastAsia="Calibri" w:hAnsi="Times New Roman" w:cs="Times New Roman"/>
                <w:b/>
                <w:sz w:val="24"/>
                <w:szCs w:val="24"/>
              </w:rPr>
              <w:t>Kapcsolattartási adatok:</w:t>
            </w:r>
          </w:p>
          <w:p w14:paraId="720544D6" w14:textId="77777777" w:rsidR="00CC5605" w:rsidRPr="00D024D6" w:rsidRDefault="00CC5605" w:rsidP="00C215DB">
            <w:pPr>
              <w:pStyle w:val="Listaszerbekezds"/>
              <w:numPr>
                <w:ilvl w:val="0"/>
                <w:numId w:val="32"/>
              </w:numPr>
              <w:ind w:left="357" w:right="0" w:hanging="357"/>
              <w:rPr>
                <w:rFonts w:ascii="Times New Roman" w:eastAsia="Calibri" w:hAnsi="Times New Roman" w:cs="Times New Roman"/>
                <w:sz w:val="24"/>
                <w:szCs w:val="24"/>
              </w:rPr>
            </w:pPr>
            <w:r w:rsidRPr="00D024D6">
              <w:rPr>
                <w:rFonts w:ascii="Times New Roman" w:eastAsia="Calibri" w:hAnsi="Times New Roman" w:cs="Times New Roman"/>
                <w:sz w:val="24"/>
                <w:szCs w:val="24"/>
              </w:rPr>
              <w:t>Levelezési cím (amennyiben eltér);</w:t>
            </w:r>
          </w:p>
          <w:p w14:paraId="4F2EB1B7" w14:textId="77777777" w:rsidR="00CC5605" w:rsidRPr="00D024D6" w:rsidRDefault="00CC5605" w:rsidP="00C215DB">
            <w:pPr>
              <w:pStyle w:val="Listaszerbekezds"/>
              <w:numPr>
                <w:ilvl w:val="0"/>
                <w:numId w:val="32"/>
              </w:numPr>
              <w:ind w:left="357" w:right="0" w:hanging="357"/>
              <w:rPr>
                <w:rFonts w:ascii="Times New Roman" w:eastAsia="Calibri" w:hAnsi="Times New Roman" w:cs="Times New Roman"/>
                <w:sz w:val="24"/>
                <w:szCs w:val="24"/>
              </w:rPr>
            </w:pPr>
            <w:r w:rsidRPr="00D024D6">
              <w:rPr>
                <w:rFonts w:ascii="Times New Roman" w:eastAsia="Calibri" w:hAnsi="Times New Roman" w:cs="Times New Roman"/>
                <w:sz w:val="24"/>
                <w:szCs w:val="24"/>
              </w:rPr>
              <w:t>Telefon;</w:t>
            </w:r>
          </w:p>
          <w:p w14:paraId="4D648994" w14:textId="77777777" w:rsidR="00CC5605" w:rsidRPr="00D024D6" w:rsidRDefault="00CC5605" w:rsidP="00C215DB">
            <w:pPr>
              <w:pStyle w:val="Listaszerbekezds"/>
              <w:numPr>
                <w:ilvl w:val="0"/>
                <w:numId w:val="32"/>
              </w:numPr>
              <w:ind w:left="357" w:right="0" w:hanging="357"/>
              <w:rPr>
                <w:rFonts w:ascii="Times New Roman" w:eastAsia="Calibri" w:hAnsi="Times New Roman" w:cs="Times New Roman"/>
                <w:b/>
                <w:sz w:val="24"/>
                <w:szCs w:val="24"/>
              </w:rPr>
            </w:pPr>
            <w:r w:rsidRPr="00D024D6">
              <w:rPr>
                <w:rFonts w:ascii="Times New Roman" w:eastAsia="Calibri" w:hAnsi="Times New Roman" w:cs="Times New Roman"/>
                <w:sz w:val="24"/>
                <w:szCs w:val="24"/>
              </w:rPr>
              <w:t>E-mail.</w:t>
            </w:r>
          </w:p>
        </w:tc>
        <w:tc>
          <w:tcPr>
            <w:tcW w:w="4110" w:type="dxa"/>
          </w:tcPr>
          <w:p w14:paraId="24FED346" w14:textId="77777777" w:rsidR="00CC5605" w:rsidRDefault="00CC5605" w:rsidP="00C215DB">
            <w:pPr>
              <w:ind w:left="0"/>
              <w:jc w:val="both"/>
              <w:rPr>
                <w:rFonts w:ascii="Times New Roman" w:eastAsia="Calibri" w:hAnsi="Times New Roman" w:cs="Times New Roman"/>
                <w:sz w:val="24"/>
                <w:szCs w:val="24"/>
              </w:rPr>
            </w:pPr>
            <w:r w:rsidRPr="00A20F0E">
              <w:rPr>
                <w:rFonts w:ascii="Times New Roman" w:eastAsia="Calibri" w:hAnsi="Times New Roman" w:cs="Times New Roman"/>
                <w:sz w:val="24"/>
                <w:szCs w:val="24"/>
              </w:rPr>
              <w:lastRenderedPageBreak/>
              <w:t xml:space="preserve">A személyes adatok kezelése </w:t>
            </w:r>
            <w:r w:rsidRPr="00D024D6">
              <w:rPr>
                <w:rFonts w:ascii="Times New Roman" w:eastAsia="Calibri" w:hAnsi="Times New Roman" w:cs="Times New Roman"/>
                <w:b/>
                <w:sz w:val="24"/>
                <w:szCs w:val="24"/>
              </w:rPr>
              <w:t>a GDPR 6. cikk (1) bekezdés e) pontja</w:t>
            </w:r>
            <w:r w:rsidRPr="00A20F0E">
              <w:rPr>
                <w:rFonts w:ascii="Times New Roman" w:eastAsia="Calibri" w:hAnsi="Times New Roman" w:cs="Times New Roman"/>
                <w:sz w:val="24"/>
                <w:szCs w:val="24"/>
              </w:rPr>
              <w:t xml:space="preserve"> alapján </w:t>
            </w:r>
            <w:r>
              <w:rPr>
                <w:rFonts w:ascii="Times New Roman" w:eastAsia="Calibri" w:hAnsi="Times New Roman" w:cs="Times New Roman"/>
                <w:sz w:val="24"/>
                <w:szCs w:val="24"/>
              </w:rPr>
              <w:t>az adatkezelőre ruházott közfeladat ellátása alapján történik, amelyet Ltv.</w:t>
            </w:r>
            <w:r w:rsidRPr="00E765CA">
              <w:rPr>
                <w:rFonts w:ascii="Times New Roman" w:eastAsia="Calibri" w:hAnsi="Times New Roman" w:cs="Times New Roman"/>
                <w:sz w:val="24"/>
                <w:szCs w:val="24"/>
              </w:rPr>
              <w:t xml:space="preserve"> </w:t>
            </w:r>
            <w:r>
              <w:rPr>
                <w:rFonts w:ascii="Times New Roman" w:eastAsia="Calibri" w:hAnsi="Times New Roman" w:cs="Times New Roman"/>
                <w:sz w:val="24"/>
                <w:szCs w:val="24"/>
              </w:rPr>
              <w:t>22. §-a</w:t>
            </w:r>
            <w:r w:rsidRPr="00E765CA">
              <w:rPr>
                <w:rFonts w:ascii="Times New Roman" w:eastAsia="Calibri" w:hAnsi="Times New Roman" w:cs="Times New Roman"/>
                <w:sz w:val="24"/>
                <w:szCs w:val="24"/>
              </w:rPr>
              <w:t xml:space="preserve"> </w:t>
            </w:r>
            <w:r>
              <w:rPr>
                <w:rFonts w:ascii="Times New Roman" w:eastAsia="Calibri" w:hAnsi="Times New Roman" w:cs="Times New Roman"/>
                <w:sz w:val="24"/>
                <w:szCs w:val="24"/>
              </w:rPr>
              <w:t>és 24. §-a</w:t>
            </w:r>
          </w:p>
          <w:p w14:paraId="5EFBFC78" w14:textId="77777777" w:rsidR="00CC5605" w:rsidRDefault="00CC5605" w:rsidP="00C215DB">
            <w:pPr>
              <w:jc w:val="both"/>
              <w:rPr>
                <w:rFonts w:ascii="Times New Roman" w:eastAsia="Calibri" w:hAnsi="Times New Roman" w:cs="Times New Roman"/>
                <w:sz w:val="24"/>
                <w:szCs w:val="24"/>
              </w:rPr>
            </w:pPr>
          </w:p>
          <w:p w14:paraId="041171D9" w14:textId="77777777" w:rsidR="00CC5605" w:rsidRDefault="00CC5605" w:rsidP="00C215DB">
            <w:pPr>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és</w:t>
            </w:r>
          </w:p>
          <w:p w14:paraId="2C4934AD" w14:textId="77777777" w:rsidR="00CC5605" w:rsidRPr="00D024D6" w:rsidRDefault="00CC5605" w:rsidP="00C215DB">
            <w:pPr>
              <w:jc w:val="both"/>
              <w:rPr>
                <w:rFonts w:ascii="Times New Roman" w:eastAsia="Calibri" w:hAnsi="Times New Roman" w:cs="Times New Roman"/>
                <w:sz w:val="24"/>
                <w:szCs w:val="24"/>
              </w:rPr>
            </w:pPr>
          </w:p>
          <w:p w14:paraId="0F769616" w14:textId="77777777" w:rsidR="00CC5605" w:rsidRPr="00D024D6" w:rsidRDefault="00CC5605" w:rsidP="00C215DB">
            <w:pPr>
              <w:jc w:val="both"/>
              <w:rPr>
                <w:rFonts w:ascii="Times New Roman" w:eastAsia="Calibri" w:hAnsi="Times New Roman" w:cs="Times New Roman"/>
                <w:sz w:val="12"/>
                <w:szCs w:val="12"/>
              </w:rPr>
            </w:pPr>
          </w:p>
          <w:p w14:paraId="5368772C" w14:textId="77777777" w:rsidR="00CC5605" w:rsidRDefault="00CC5605" w:rsidP="00C215DB">
            <w:pPr>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közlevéltárak </w:t>
            </w:r>
            <w:r w:rsidRPr="00E765CA">
              <w:rPr>
                <w:rFonts w:ascii="Times New Roman" w:eastAsia="Calibri" w:hAnsi="Times New Roman" w:cs="Times New Roman"/>
                <w:sz w:val="24"/>
                <w:szCs w:val="24"/>
              </w:rPr>
              <w:t>és</w:t>
            </w:r>
            <w:r>
              <w:rPr>
                <w:rFonts w:ascii="Times New Roman" w:eastAsia="Calibri" w:hAnsi="Times New Roman" w:cs="Times New Roman"/>
                <w:sz w:val="24"/>
                <w:szCs w:val="24"/>
              </w:rPr>
              <w:t xml:space="preserve"> </w:t>
            </w:r>
            <w:r w:rsidRPr="00E765CA">
              <w:rPr>
                <w:rFonts w:ascii="Times New Roman" w:eastAsia="Calibri" w:hAnsi="Times New Roman" w:cs="Times New Roman"/>
                <w:sz w:val="24"/>
                <w:szCs w:val="24"/>
              </w:rPr>
              <w:t xml:space="preserve">a nyilvános magánlevéltárak tevékenységével összefüggő szakmai követelményekről szóló 27/2015. (V.27.) EMMI rendelet </w:t>
            </w:r>
            <w:r>
              <w:rPr>
                <w:rFonts w:ascii="Times New Roman" w:eastAsia="Calibri" w:hAnsi="Times New Roman" w:cs="Times New Roman"/>
                <w:sz w:val="24"/>
                <w:szCs w:val="24"/>
              </w:rPr>
              <w:t>46. §-a</w:t>
            </w:r>
            <w:r w:rsidRPr="00E765CA">
              <w:rPr>
                <w:rFonts w:ascii="Times New Roman" w:eastAsia="Calibri" w:hAnsi="Times New Roman" w:cs="Times New Roman"/>
                <w:sz w:val="24"/>
                <w:szCs w:val="24"/>
              </w:rPr>
              <w:t xml:space="preserve"> alapoznak meg.</w:t>
            </w:r>
          </w:p>
          <w:p w14:paraId="69B0C120" w14:textId="77777777" w:rsidR="00CC5605" w:rsidRDefault="00CC5605" w:rsidP="001B7A36">
            <w:pPr>
              <w:ind w:left="0"/>
              <w:jc w:val="both"/>
              <w:rPr>
                <w:rFonts w:ascii="Times New Roman" w:eastAsia="Calibri" w:hAnsi="Times New Roman" w:cs="Times New Roman"/>
                <w:sz w:val="24"/>
                <w:szCs w:val="24"/>
              </w:rPr>
            </w:pPr>
          </w:p>
          <w:p w14:paraId="3CEDE947" w14:textId="77777777" w:rsidR="00CC5605" w:rsidRDefault="00CC5605" w:rsidP="00C215DB">
            <w:pPr>
              <w:ind w:left="0"/>
              <w:jc w:val="both"/>
              <w:rPr>
                <w:rFonts w:ascii="Times New Roman" w:eastAsia="Calibri" w:hAnsi="Times New Roman" w:cs="Times New Roman"/>
                <w:sz w:val="24"/>
                <w:szCs w:val="24"/>
              </w:rPr>
            </w:pPr>
          </w:p>
          <w:p w14:paraId="0E1B1DEA" w14:textId="77777777" w:rsidR="00CC5605" w:rsidRDefault="00CC5605" w:rsidP="00C215DB">
            <w:pPr>
              <w:ind w:left="0"/>
              <w:jc w:val="both"/>
              <w:rPr>
                <w:rFonts w:ascii="Times New Roman" w:eastAsia="Calibri" w:hAnsi="Times New Roman" w:cs="Times New Roman"/>
                <w:sz w:val="24"/>
                <w:szCs w:val="24"/>
              </w:rPr>
            </w:pPr>
          </w:p>
          <w:p w14:paraId="41575AAC" w14:textId="77777777" w:rsidR="00CC5605" w:rsidRDefault="00CC5605" w:rsidP="00C215DB">
            <w:pPr>
              <w:ind w:left="0"/>
              <w:jc w:val="both"/>
              <w:rPr>
                <w:rFonts w:ascii="Times New Roman" w:eastAsia="Calibri" w:hAnsi="Times New Roman" w:cs="Times New Roman"/>
                <w:sz w:val="24"/>
                <w:szCs w:val="24"/>
              </w:rPr>
            </w:pPr>
          </w:p>
          <w:p w14:paraId="4F3E48F5" w14:textId="77777777" w:rsidR="00CC5605" w:rsidRDefault="00CC5605" w:rsidP="00C215DB">
            <w:pPr>
              <w:ind w:left="0"/>
              <w:jc w:val="both"/>
              <w:rPr>
                <w:rFonts w:ascii="Times New Roman" w:eastAsia="Calibri" w:hAnsi="Times New Roman" w:cs="Times New Roman"/>
                <w:sz w:val="24"/>
                <w:szCs w:val="24"/>
              </w:rPr>
            </w:pPr>
          </w:p>
          <w:p w14:paraId="2381BBFE" w14:textId="77777777" w:rsidR="00CC5605" w:rsidRDefault="00CC5605" w:rsidP="00C215DB">
            <w:pPr>
              <w:ind w:left="0"/>
              <w:jc w:val="both"/>
              <w:rPr>
                <w:rFonts w:ascii="Times New Roman" w:eastAsia="Calibri" w:hAnsi="Times New Roman" w:cs="Times New Roman"/>
                <w:sz w:val="24"/>
                <w:szCs w:val="24"/>
              </w:rPr>
            </w:pPr>
          </w:p>
          <w:p w14:paraId="4315C2B6" w14:textId="77777777" w:rsidR="00CC5605" w:rsidRDefault="00CC5605" w:rsidP="00C215DB">
            <w:pPr>
              <w:ind w:left="0"/>
              <w:jc w:val="both"/>
              <w:rPr>
                <w:rFonts w:ascii="Times New Roman" w:eastAsia="Calibri" w:hAnsi="Times New Roman" w:cs="Times New Roman"/>
                <w:sz w:val="24"/>
                <w:szCs w:val="24"/>
              </w:rPr>
            </w:pPr>
          </w:p>
          <w:p w14:paraId="34DB85E0" w14:textId="77777777" w:rsidR="00CC5605" w:rsidRDefault="00CC5605" w:rsidP="00C215DB">
            <w:pPr>
              <w:ind w:left="0"/>
              <w:jc w:val="both"/>
              <w:rPr>
                <w:rFonts w:ascii="Times New Roman" w:eastAsia="Calibri" w:hAnsi="Times New Roman" w:cs="Times New Roman"/>
                <w:sz w:val="24"/>
                <w:szCs w:val="24"/>
              </w:rPr>
            </w:pPr>
          </w:p>
          <w:p w14:paraId="64ABC055" w14:textId="77777777" w:rsidR="00CC5605" w:rsidRPr="001B4A1C" w:rsidRDefault="00CC5605" w:rsidP="001B7A36">
            <w:pPr>
              <w:jc w:val="both"/>
              <w:rPr>
                <w:rFonts w:ascii="Times New Roman" w:eastAsia="Calibri" w:hAnsi="Times New Roman" w:cs="Times New Roman"/>
                <w:b/>
                <w:sz w:val="24"/>
                <w:szCs w:val="24"/>
              </w:rPr>
            </w:pPr>
            <w:r>
              <w:rPr>
                <w:rFonts w:ascii="Times New Roman" w:eastAsia="Calibri" w:hAnsi="Times New Roman" w:cs="Times New Roman"/>
                <w:sz w:val="24"/>
                <w:szCs w:val="24"/>
              </w:rPr>
              <w:t>A kapcsolattartási adatok kezelésének jogalapja a GDPR 6. cikk (1) bekezdésének a) pontja, azaz az Érintett önkéntes hozzájárulása. Amennyiben az Érintett az adatok kezeléséhez nem járul hozzá, a BFL nem tud kapcsolat</w:t>
            </w:r>
            <w:r w:rsidR="001B7A36">
              <w:rPr>
                <w:rFonts w:ascii="Times New Roman" w:eastAsia="Calibri" w:hAnsi="Times New Roman" w:cs="Times New Roman"/>
                <w:sz w:val="24"/>
                <w:szCs w:val="24"/>
              </w:rPr>
              <w:t>o</w:t>
            </w:r>
            <w:r>
              <w:rPr>
                <w:rFonts w:ascii="Times New Roman" w:eastAsia="Calibri" w:hAnsi="Times New Roman" w:cs="Times New Roman"/>
                <w:sz w:val="24"/>
                <w:szCs w:val="24"/>
              </w:rPr>
              <w:t>t tartani vele.</w:t>
            </w:r>
          </w:p>
        </w:tc>
      </w:tr>
    </w:tbl>
    <w:p w14:paraId="5BC9AF0B" w14:textId="77777777" w:rsidR="00CC5605" w:rsidRDefault="00CC5605" w:rsidP="00A20F0E">
      <w:pPr>
        <w:rPr>
          <w:rFonts w:ascii="Times New Roman" w:hAnsi="Times New Roman" w:cs="Times New Roman"/>
          <w:b/>
          <w:sz w:val="24"/>
          <w:szCs w:val="24"/>
        </w:rPr>
      </w:pPr>
    </w:p>
    <w:p w14:paraId="634D1BD3" w14:textId="77777777" w:rsidR="00CC5605" w:rsidRDefault="00CC5605" w:rsidP="00CC5605">
      <w:pPr>
        <w:jc w:val="both"/>
        <w:rPr>
          <w:rFonts w:ascii="Times New Roman" w:eastAsia="Calibri" w:hAnsi="Times New Roman" w:cs="Times New Roman"/>
          <w:sz w:val="24"/>
          <w:szCs w:val="24"/>
        </w:rPr>
      </w:pPr>
      <w:r w:rsidRPr="0094390D">
        <w:rPr>
          <w:rFonts w:ascii="Times New Roman" w:eastAsia="Calibri" w:hAnsi="Times New Roman" w:cs="Times New Roman"/>
          <w:sz w:val="24"/>
          <w:szCs w:val="24"/>
        </w:rPr>
        <w:t>Az érintett</w:t>
      </w:r>
      <w:r>
        <w:rPr>
          <w:rFonts w:ascii="Times New Roman" w:eastAsia="Calibri" w:hAnsi="Times New Roman" w:cs="Times New Roman"/>
          <w:sz w:val="24"/>
          <w:szCs w:val="24"/>
        </w:rPr>
        <w:t>,</w:t>
      </w:r>
      <w:r w:rsidRPr="0094390D">
        <w:rPr>
          <w:rFonts w:ascii="Times New Roman" w:eastAsia="Calibri" w:hAnsi="Times New Roman" w:cs="Times New Roman"/>
          <w:sz w:val="24"/>
          <w:szCs w:val="24"/>
        </w:rPr>
        <w:t xml:space="preserve"> mint kutató</w:t>
      </w:r>
      <w:r>
        <w:rPr>
          <w:rFonts w:ascii="Times New Roman" w:eastAsia="Calibri" w:hAnsi="Times New Roman" w:cs="Times New Roman"/>
          <w:sz w:val="24"/>
          <w:szCs w:val="24"/>
        </w:rPr>
        <w:t xml:space="preserve"> </w:t>
      </w:r>
      <w:r w:rsidRPr="0094390D">
        <w:rPr>
          <w:rFonts w:ascii="Times New Roman" w:eastAsia="Calibri" w:hAnsi="Times New Roman" w:cs="Times New Roman"/>
          <w:sz w:val="24"/>
          <w:szCs w:val="24"/>
        </w:rPr>
        <w:t>a látogatói jegy kiadásakor írásban</w:t>
      </w:r>
      <w:r>
        <w:rPr>
          <w:rFonts w:ascii="Times New Roman" w:eastAsia="Calibri" w:hAnsi="Times New Roman" w:cs="Times New Roman"/>
          <w:sz w:val="24"/>
          <w:szCs w:val="24"/>
        </w:rPr>
        <w:t>,</w:t>
      </w:r>
      <w:r w:rsidRPr="0094390D">
        <w:rPr>
          <w:rFonts w:ascii="Times New Roman" w:eastAsia="Calibri" w:hAnsi="Times New Roman" w:cs="Times New Roman"/>
          <w:sz w:val="24"/>
          <w:szCs w:val="24"/>
        </w:rPr>
        <w:t xml:space="preserve"> ill</w:t>
      </w:r>
      <w:r>
        <w:rPr>
          <w:rFonts w:ascii="Times New Roman" w:eastAsia="Calibri" w:hAnsi="Times New Roman" w:cs="Times New Roman"/>
          <w:sz w:val="24"/>
          <w:szCs w:val="24"/>
        </w:rPr>
        <w:t>etve</w:t>
      </w:r>
      <w:r w:rsidRPr="0094390D">
        <w:rPr>
          <w:rFonts w:ascii="Times New Roman" w:eastAsia="Calibri" w:hAnsi="Times New Roman" w:cs="Times New Roman"/>
          <w:sz w:val="24"/>
          <w:szCs w:val="24"/>
        </w:rPr>
        <w:t xml:space="preserve"> az Elektronikus Levéltári Portálon (www.eleveltar.hu) keresztül történő internetes beiratkozás esetén</w:t>
      </w:r>
      <w:r>
        <w:rPr>
          <w:rFonts w:ascii="Times New Roman" w:eastAsia="Calibri" w:hAnsi="Times New Roman" w:cs="Times New Roman"/>
          <w:sz w:val="24"/>
          <w:szCs w:val="24"/>
        </w:rPr>
        <w:t>, elektronikus úton, járulhat hozzá a hozzájáruláson alapuló adatkezeléshez.</w:t>
      </w:r>
    </w:p>
    <w:p w14:paraId="20315DE6" w14:textId="77777777" w:rsidR="00CC5605" w:rsidRPr="0094390D" w:rsidRDefault="00CC5605" w:rsidP="00CC5605">
      <w:pPr>
        <w:jc w:val="both"/>
        <w:rPr>
          <w:rFonts w:ascii="Times New Roman" w:eastAsia="Calibri" w:hAnsi="Times New Roman" w:cs="Times New Roman"/>
          <w:sz w:val="24"/>
          <w:szCs w:val="24"/>
        </w:rPr>
      </w:pPr>
      <w:r w:rsidRPr="0094390D">
        <w:rPr>
          <w:rFonts w:ascii="Times New Roman" w:eastAsia="Calibri" w:hAnsi="Times New Roman" w:cs="Times New Roman"/>
          <w:sz w:val="24"/>
          <w:szCs w:val="24"/>
        </w:rPr>
        <w:t xml:space="preserve">Az </w:t>
      </w:r>
      <w:r>
        <w:rPr>
          <w:rFonts w:ascii="Times New Roman" w:eastAsia="Calibri" w:hAnsi="Times New Roman" w:cs="Times New Roman"/>
          <w:sz w:val="24"/>
          <w:szCs w:val="24"/>
        </w:rPr>
        <w:t>Ltv</w:t>
      </w:r>
      <w:r w:rsidRPr="0094390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és az EMMI rendelet </w:t>
      </w:r>
      <w:r w:rsidRPr="0094390D">
        <w:rPr>
          <w:rFonts w:ascii="Times New Roman" w:eastAsia="Calibri" w:hAnsi="Times New Roman" w:cs="Times New Roman"/>
          <w:sz w:val="24"/>
          <w:szCs w:val="24"/>
        </w:rPr>
        <w:t>által előírt adatok a kötelező adatkezelés körébe tartoznak, az azon felül kért személyes adatok a kutatóval történő kapcsolattartás megkönnyítését szolgálják, megadásuk hozzájárulás alapján történik, nem kötelező.</w:t>
      </w:r>
      <w:r>
        <w:rPr>
          <w:rFonts w:ascii="Times New Roman" w:eastAsia="Calibri" w:hAnsi="Times New Roman" w:cs="Times New Roman"/>
          <w:sz w:val="24"/>
          <w:szCs w:val="24"/>
        </w:rPr>
        <w:t xml:space="preserve"> Ha a kutató kapcsolattartásra szolgáló adatot egyáltalán nem ad meg, úgy a kapcsolattartás nem lesz megvalósítható.</w:t>
      </w:r>
    </w:p>
    <w:p w14:paraId="20EBF7C7" w14:textId="77777777" w:rsidR="00CC5605" w:rsidRDefault="00CC5605" w:rsidP="00CC560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hyperlink r:id="rId12" w:history="1">
        <w:r w:rsidRPr="002934F0">
          <w:rPr>
            <w:rStyle w:val="Hiperhivatkozs"/>
            <w:rFonts w:ascii="Times New Roman" w:eastAsia="Calibri" w:hAnsi="Times New Roman" w:cs="Times New Roman"/>
            <w:sz w:val="24"/>
            <w:szCs w:val="24"/>
          </w:rPr>
          <w:t>www.eleveltar.hu</w:t>
        </w:r>
      </w:hyperlink>
      <w:r>
        <w:rPr>
          <w:rFonts w:ascii="Times New Roman" w:eastAsia="Calibri" w:hAnsi="Times New Roman" w:cs="Times New Roman"/>
          <w:sz w:val="24"/>
          <w:szCs w:val="24"/>
        </w:rPr>
        <w:t xml:space="preserve"> </w:t>
      </w:r>
      <w:r w:rsidR="001B7A36">
        <w:rPr>
          <w:rFonts w:ascii="Times New Roman" w:eastAsia="Calibri" w:hAnsi="Times New Roman" w:cs="Times New Roman"/>
          <w:sz w:val="24"/>
          <w:szCs w:val="24"/>
        </w:rPr>
        <w:t xml:space="preserve">portál </w:t>
      </w:r>
      <w:r>
        <w:rPr>
          <w:rFonts w:ascii="Times New Roman" w:eastAsia="Calibri" w:hAnsi="Times New Roman" w:cs="Times New Roman"/>
          <w:sz w:val="24"/>
          <w:szCs w:val="24"/>
        </w:rPr>
        <w:t>adatkezelési tájékoztatója a következő linken keresztül érhető el:</w:t>
      </w:r>
    </w:p>
    <w:p w14:paraId="178D621D" w14:textId="77777777" w:rsidR="00CC5605" w:rsidRDefault="00CC5605" w:rsidP="00CC5605">
      <w:pPr>
        <w:jc w:val="both"/>
        <w:rPr>
          <w:rFonts w:ascii="Times New Roman" w:eastAsia="Calibri" w:hAnsi="Times New Roman" w:cs="Times New Roman"/>
          <w:sz w:val="24"/>
          <w:szCs w:val="24"/>
        </w:rPr>
      </w:pPr>
      <w:r w:rsidRPr="00CC5605">
        <w:rPr>
          <w:rFonts w:ascii="Times New Roman" w:eastAsia="Calibri" w:hAnsi="Times New Roman" w:cs="Times New Roman"/>
          <w:sz w:val="24"/>
          <w:szCs w:val="24"/>
        </w:rPr>
        <w:t>https://www.eleveltar.hu/adatvedelem</w:t>
      </w:r>
    </w:p>
    <w:p w14:paraId="25F9BDB1" w14:textId="77777777" w:rsidR="00CC5605" w:rsidRDefault="00CC5605" w:rsidP="00A20F0E">
      <w:pPr>
        <w:rPr>
          <w:rFonts w:ascii="Times New Roman" w:hAnsi="Times New Roman" w:cs="Times New Roman"/>
          <w:b/>
          <w:sz w:val="24"/>
          <w:szCs w:val="24"/>
        </w:rPr>
      </w:pPr>
    </w:p>
    <w:p w14:paraId="78EEE9E4" w14:textId="77777777" w:rsidR="00FC58C2" w:rsidRPr="00DE2B45" w:rsidRDefault="006C4D36" w:rsidP="00915F2D">
      <w:pPr>
        <w:pStyle w:val="Cmsor2"/>
        <w:jc w:val="center"/>
      </w:pPr>
      <w:r>
        <w:t>A személyes adatok forrása</w:t>
      </w:r>
    </w:p>
    <w:p w14:paraId="008FD1AF" w14:textId="77777777" w:rsidR="00BE3B01" w:rsidRDefault="00641846" w:rsidP="00641846">
      <w:pPr>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BFL által kezelt személyes adatok </w:t>
      </w:r>
      <w:r w:rsidR="009607E6">
        <w:rPr>
          <w:rFonts w:ascii="Times New Roman" w:eastAsia="Calibri" w:hAnsi="Times New Roman" w:cs="Times New Roman"/>
          <w:sz w:val="24"/>
          <w:szCs w:val="24"/>
        </w:rPr>
        <w:t>az Érintettektől származnak</w:t>
      </w:r>
      <w:r w:rsidR="00D35B9A">
        <w:rPr>
          <w:rFonts w:ascii="Times New Roman" w:eastAsia="Calibri" w:hAnsi="Times New Roman" w:cs="Times New Roman"/>
          <w:bCs/>
          <w:sz w:val="24"/>
          <w:szCs w:val="24"/>
        </w:rPr>
        <w:t>.</w:t>
      </w:r>
    </w:p>
    <w:p w14:paraId="286BD1CF" w14:textId="77777777" w:rsidR="00BE3B01" w:rsidRDefault="00BE3B01" w:rsidP="00D56792">
      <w:pPr>
        <w:ind w:left="0" w:right="0"/>
        <w:jc w:val="both"/>
        <w:rPr>
          <w:rFonts w:ascii="Times New Roman" w:eastAsia="Calibri" w:hAnsi="Times New Roman" w:cs="Times New Roman"/>
          <w:sz w:val="24"/>
          <w:szCs w:val="24"/>
        </w:rPr>
      </w:pPr>
      <w:r w:rsidRPr="009A2C2D">
        <w:rPr>
          <w:rFonts w:ascii="Times New Roman" w:eastAsia="Calibri" w:hAnsi="Times New Roman" w:cs="Times New Roman"/>
          <w:sz w:val="24"/>
          <w:szCs w:val="24"/>
        </w:rPr>
        <w:t xml:space="preserve">Az Adatkezelő nem hoz kizárólag automatizált adatkezelésen – ideértve a profilalkotást is – alapuló olyan döntést, melynek hatálya kiterjedne az Érintettre, avagy a </w:t>
      </w:r>
      <w:r w:rsidR="009607E6">
        <w:rPr>
          <w:rFonts w:ascii="Times New Roman" w:eastAsia="Calibri" w:hAnsi="Times New Roman" w:cs="Times New Roman"/>
          <w:sz w:val="24"/>
          <w:szCs w:val="24"/>
        </w:rPr>
        <w:t>kutatás során</w:t>
      </w:r>
      <w:r w:rsidRPr="009A2C2D">
        <w:rPr>
          <w:rFonts w:ascii="Times New Roman" w:eastAsia="Calibri" w:hAnsi="Times New Roman" w:cs="Times New Roman"/>
          <w:sz w:val="24"/>
          <w:szCs w:val="24"/>
        </w:rPr>
        <w:t xml:space="preserve"> az Érintettre nézve joghatással járna.</w:t>
      </w:r>
    </w:p>
    <w:p w14:paraId="4B5CC49F" w14:textId="77777777" w:rsidR="00FC58C2" w:rsidRPr="00DE2B45" w:rsidRDefault="00FC58C2"/>
    <w:p w14:paraId="40EFE59C" w14:textId="77777777" w:rsidR="00FC58C2" w:rsidRDefault="006C4D36" w:rsidP="00915F2D">
      <w:pPr>
        <w:pStyle w:val="Cmsor2"/>
        <w:jc w:val="center"/>
      </w:pPr>
      <w:r>
        <w:t>A személyes adatok címzettjei</w:t>
      </w:r>
    </w:p>
    <w:p w14:paraId="4E486BBC" w14:textId="77777777" w:rsidR="009607E6" w:rsidRDefault="009607E6" w:rsidP="00641846">
      <w:pPr>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69088B">
        <w:rPr>
          <w:rFonts w:ascii="Times New Roman" w:eastAsia="Calibri" w:hAnsi="Times New Roman" w:cs="Times New Roman"/>
          <w:sz w:val="24"/>
          <w:szCs w:val="24"/>
        </w:rPr>
        <w:t xml:space="preserve"> kezelt személyes</w:t>
      </w:r>
      <w:r w:rsidR="00582440">
        <w:rPr>
          <w:rFonts w:ascii="Times New Roman" w:eastAsia="Calibri" w:hAnsi="Times New Roman" w:cs="Times New Roman"/>
          <w:sz w:val="24"/>
          <w:szCs w:val="24"/>
        </w:rPr>
        <w:t xml:space="preserve"> adatokat a BFL nem továbbítja.</w:t>
      </w:r>
    </w:p>
    <w:p w14:paraId="4B59F1E0" w14:textId="77777777" w:rsidR="00EF18EF" w:rsidRDefault="00EF18EF" w:rsidP="00D56792">
      <w:pPr>
        <w:ind w:left="0" w:right="0"/>
        <w:jc w:val="both"/>
        <w:rPr>
          <w:rFonts w:ascii="Times New Roman" w:eastAsia="Calibri" w:hAnsi="Times New Roman" w:cs="Times New Roman"/>
          <w:sz w:val="24"/>
          <w:szCs w:val="24"/>
        </w:rPr>
      </w:pPr>
      <w:r w:rsidRPr="00EF2E7A">
        <w:rPr>
          <w:rFonts w:ascii="Times New Roman" w:eastAsia="Calibri" w:hAnsi="Times New Roman" w:cs="Times New Roman"/>
          <w:sz w:val="24"/>
          <w:szCs w:val="24"/>
        </w:rPr>
        <w:t>Az Adatkezelő harmadik országba vagy nemzetközi szervezet részére nem továbbít személyes adatokat.</w:t>
      </w:r>
    </w:p>
    <w:p w14:paraId="54A0EB66" w14:textId="77777777" w:rsidR="004377F6" w:rsidRPr="00044165" w:rsidRDefault="004377F6" w:rsidP="004377F6">
      <w:pPr>
        <w:ind w:left="0"/>
        <w:jc w:val="both"/>
        <w:rPr>
          <w:rFonts w:ascii="Times New Roman" w:eastAsia="Calibri" w:hAnsi="Times New Roman" w:cs="Times New Roman"/>
          <w:sz w:val="24"/>
          <w:szCs w:val="24"/>
        </w:rPr>
      </w:pPr>
      <w:r w:rsidRPr="00044165">
        <w:rPr>
          <w:rFonts w:ascii="Times New Roman" w:eastAsia="Calibri" w:hAnsi="Times New Roman" w:cs="Times New Roman"/>
          <w:sz w:val="24"/>
          <w:szCs w:val="24"/>
        </w:rPr>
        <w:lastRenderedPageBreak/>
        <w:t xml:space="preserve">Az adatok kezelését kizárólag a Levéltár erre felhatalmazott munkatársai végzik a feladataik ellátása érdekében. A tárolt adatokhoz hozzáférni kizárólag az arra kijelölt munkatársak jogosultak. </w:t>
      </w:r>
    </w:p>
    <w:p w14:paraId="3C739DC4" w14:textId="77777777" w:rsidR="0069088B" w:rsidRDefault="0069088B" w:rsidP="00641846">
      <w:pPr>
        <w:ind w:left="0"/>
        <w:jc w:val="both"/>
        <w:rPr>
          <w:rFonts w:ascii="Times New Roman" w:eastAsia="Calibri" w:hAnsi="Times New Roman" w:cs="Times New Roman"/>
          <w:sz w:val="24"/>
          <w:szCs w:val="24"/>
        </w:rPr>
      </w:pPr>
    </w:p>
    <w:p w14:paraId="3A784FC1" w14:textId="77777777" w:rsidR="00FC58C2" w:rsidRDefault="006C4D36" w:rsidP="00915F2D">
      <w:pPr>
        <w:pStyle w:val="Cmsor2"/>
        <w:jc w:val="center"/>
      </w:pPr>
      <w:r>
        <w:t xml:space="preserve">Személyes adatok </w:t>
      </w:r>
      <w:r w:rsidRPr="006C4D36">
        <w:t>tárolásának</w:t>
      </w:r>
      <w:r>
        <w:t xml:space="preserve"> ideje</w:t>
      </w:r>
    </w:p>
    <w:p w14:paraId="34987A01" w14:textId="77777777" w:rsidR="00D56792" w:rsidRPr="00D56792" w:rsidRDefault="00D56792" w:rsidP="00D56792">
      <w:pPr>
        <w:spacing w:before="0"/>
        <w:ind w:left="0" w:right="74"/>
        <w:jc w:val="both"/>
        <w:rPr>
          <w:rFonts w:ascii="Times New Roman" w:hAnsi="Times New Roman" w:cs="Times New Roman"/>
          <w:sz w:val="24"/>
          <w:szCs w:val="24"/>
        </w:rPr>
      </w:pPr>
      <w:r w:rsidRPr="00D56792">
        <w:rPr>
          <w:rFonts w:ascii="Times New Roman" w:hAnsi="Times New Roman" w:cs="Times New Roman"/>
          <w:sz w:val="24"/>
          <w:szCs w:val="24"/>
        </w:rPr>
        <w:t>Az adatkezelés időtartama az adatk</w:t>
      </w:r>
      <w:r>
        <w:rPr>
          <w:rFonts w:ascii="Times New Roman" w:hAnsi="Times New Roman" w:cs="Times New Roman"/>
          <w:sz w:val="24"/>
          <w:szCs w:val="24"/>
        </w:rPr>
        <w:t>ezelési célokhoz kapcsolódik.</w:t>
      </w:r>
    </w:p>
    <w:p w14:paraId="588D3880" w14:textId="77777777" w:rsidR="00A80842" w:rsidRDefault="00A80842" w:rsidP="00D56792">
      <w:pPr>
        <w:ind w:left="0" w:right="0"/>
        <w:jc w:val="both"/>
        <w:rPr>
          <w:rFonts w:ascii="Times New Roman" w:hAnsi="Times New Roman" w:cs="Times New Roman"/>
          <w:sz w:val="24"/>
          <w:szCs w:val="24"/>
        </w:rPr>
      </w:pPr>
      <w:r w:rsidRPr="00760252">
        <w:rPr>
          <w:rFonts w:ascii="Times New Roman" w:hAnsi="Times New Roman" w:cs="Times New Roman"/>
          <w:sz w:val="24"/>
          <w:szCs w:val="24"/>
        </w:rPr>
        <w:t xml:space="preserve">A </w:t>
      </w:r>
      <w:r w:rsidR="00760252">
        <w:rPr>
          <w:rFonts w:ascii="Times New Roman" w:hAnsi="Times New Roman" w:cs="Times New Roman"/>
          <w:sz w:val="24"/>
          <w:szCs w:val="24"/>
        </w:rPr>
        <w:t>személyes adatokat</w:t>
      </w:r>
      <w:r w:rsidRPr="00760252">
        <w:rPr>
          <w:rFonts w:ascii="Times New Roman" w:hAnsi="Times New Roman" w:cs="Times New Roman"/>
          <w:sz w:val="24"/>
          <w:szCs w:val="24"/>
        </w:rPr>
        <w:t xml:space="preserve"> a közfeladatot ellátó szervek iratkezelésére vonatkozó jogszabályi követelmények szerint iktatja, és az iktatott iratok között a mindenkor hatályos irattári tervben meghatározott selejtezési időig, illetve – ennek hiányában – levéltárba adásáig kezeli. Ezt követően az Ltv. szerint levéltárba adandó iratokban foglalt adatok kivételével az Adatkezelő az adatot törli (iratokat selejtezi).</w:t>
      </w:r>
    </w:p>
    <w:p w14:paraId="3CBD72EC" w14:textId="77777777" w:rsidR="00D56792" w:rsidRDefault="00D56792" w:rsidP="00D56792">
      <w:pPr>
        <w:spacing w:before="0"/>
        <w:ind w:left="0" w:right="74"/>
        <w:jc w:val="both"/>
        <w:rPr>
          <w:rFonts w:ascii="Times New Roman" w:hAnsi="Times New Roman" w:cs="Times New Roman"/>
          <w:sz w:val="24"/>
          <w:szCs w:val="24"/>
        </w:rPr>
      </w:pPr>
    </w:p>
    <w:p w14:paraId="4AEE9B34" w14:textId="77777777" w:rsidR="00D56792" w:rsidRPr="00D56792" w:rsidRDefault="00D56792" w:rsidP="00D56792">
      <w:pPr>
        <w:spacing w:before="0"/>
        <w:ind w:left="0" w:right="74"/>
        <w:jc w:val="both"/>
        <w:rPr>
          <w:rFonts w:ascii="Times New Roman" w:hAnsi="Times New Roman" w:cs="Times New Roman"/>
          <w:sz w:val="24"/>
          <w:szCs w:val="24"/>
        </w:rPr>
      </w:pPr>
      <w:r w:rsidRPr="00D56792">
        <w:rPr>
          <w:rFonts w:ascii="Times New Roman" w:hAnsi="Times New Roman" w:cs="Times New Roman"/>
          <w:sz w:val="24"/>
          <w:szCs w:val="24"/>
        </w:rPr>
        <w:t>A kutató személyes adatai</w:t>
      </w:r>
      <w:r>
        <w:rPr>
          <w:rFonts w:ascii="Times New Roman" w:hAnsi="Times New Roman" w:cs="Times New Roman"/>
          <w:sz w:val="24"/>
          <w:szCs w:val="24"/>
        </w:rPr>
        <w:t xml:space="preserve"> tárolásának időtartama:</w:t>
      </w:r>
    </w:p>
    <w:p w14:paraId="3EC50111" w14:textId="77777777" w:rsidR="00D56792" w:rsidRPr="00D56792" w:rsidRDefault="00D56792" w:rsidP="00D56792">
      <w:pPr>
        <w:spacing w:before="0"/>
        <w:ind w:left="0" w:right="0"/>
        <w:jc w:val="both"/>
        <w:rPr>
          <w:rFonts w:ascii="Times New Roman" w:hAnsi="Times New Roman" w:cs="Times New Roman"/>
          <w:sz w:val="24"/>
          <w:szCs w:val="24"/>
        </w:rPr>
      </w:pPr>
      <w:r w:rsidRPr="00D56792">
        <w:rPr>
          <w:rFonts w:ascii="Times New Roman" w:hAnsi="Times New Roman" w:cs="Times New Roman"/>
          <w:sz w:val="24"/>
          <w:szCs w:val="24"/>
        </w:rPr>
        <w:t>A Levéltár a kutatási tevékenység során felvett, vagy azzal összefüggésben keletkezett személyes adatokat az adatokat tartalmazó iratokra vonatkozó hatályos iratkezelési szabályzat és irattári terv szerint őrzi meg:</w:t>
      </w:r>
    </w:p>
    <w:p w14:paraId="26C6C796" w14:textId="77777777" w:rsidR="00D56792" w:rsidRPr="00D56792" w:rsidRDefault="00D56792" w:rsidP="00D56792">
      <w:pPr>
        <w:pStyle w:val="Listaszerbekezds"/>
        <w:numPr>
          <w:ilvl w:val="1"/>
          <w:numId w:val="30"/>
        </w:numPr>
        <w:spacing w:before="0"/>
        <w:ind w:left="357" w:right="0" w:hanging="357"/>
        <w:jc w:val="both"/>
        <w:rPr>
          <w:rFonts w:ascii="Times New Roman" w:hAnsi="Times New Roman" w:cs="Times New Roman"/>
          <w:sz w:val="24"/>
          <w:szCs w:val="24"/>
        </w:rPr>
      </w:pPr>
      <w:r w:rsidRPr="00D56792">
        <w:rPr>
          <w:rFonts w:ascii="Times New Roman" w:hAnsi="Times New Roman" w:cs="Times New Roman"/>
          <w:sz w:val="24"/>
          <w:szCs w:val="24"/>
        </w:rPr>
        <w:t>a kutatások engedélyezésével (kutatási kérelmek, illetve adatlapok és mellékleteik, kutatók és látogatójegyek nyilvántartása), valamint a kutatási ügyekkel kapcsolatos panaszok, a látogatói jegy megvonása tárgyában keletkezett, személyes adatokat is tartalmazó okiratokat 15 évig őrzi, ezt követően az iratok a Levéltár levéltárba kerülnek,</w:t>
      </w:r>
    </w:p>
    <w:p w14:paraId="32E39A3D" w14:textId="77777777" w:rsidR="00D56792" w:rsidRPr="00D56792" w:rsidRDefault="00D56792" w:rsidP="00D56792">
      <w:pPr>
        <w:pStyle w:val="Listaszerbekezds"/>
        <w:numPr>
          <w:ilvl w:val="1"/>
          <w:numId w:val="30"/>
        </w:numPr>
        <w:spacing w:before="0"/>
        <w:ind w:left="357" w:right="0" w:hanging="357"/>
        <w:jc w:val="both"/>
        <w:rPr>
          <w:rFonts w:ascii="Times New Roman" w:hAnsi="Times New Roman" w:cs="Times New Roman"/>
          <w:sz w:val="24"/>
          <w:szCs w:val="24"/>
        </w:rPr>
      </w:pPr>
      <w:r w:rsidRPr="00D56792">
        <w:rPr>
          <w:rFonts w:ascii="Times New Roman" w:hAnsi="Times New Roman" w:cs="Times New Roman"/>
          <w:sz w:val="24"/>
          <w:szCs w:val="24"/>
        </w:rPr>
        <w:t>kérőlapok, kérőlapok nyilvántartása, kutatónapló; másolási kérelmek nyilvántartása esetében 15 év a megőrzési idő,</w:t>
      </w:r>
    </w:p>
    <w:p w14:paraId="60A0DA58" w14:textId="77777777" w:rsidR="00D56792" w:rsidRPr="00D56792" w:rsidRDefault="00D56792" w:rsidP="00D56792">
      <w:pPr>
        <w:pStyle w:val="Listaszerbekezds"/>
        <w:numPr>
          <w:ilvl w:val="1"/>
          <w:numId w:val="30"/>
        </w:numPr>
        <w:spacing w:before="0"/>
        <w:ind w:left="357" w:right="0" w:hanging="357"/>
        <w:jc w:val="both"/>
        <w:rPr>
          <w:rFonts w:ascii="Times New Roman" w:hAnsi="Times New Roman" w:cs="Times New Roman"/>
          <w:sz w:val="24"/>
          <w:szCs w:val="24"/>
        </w:rPr>
      </w:pPr>
      <w:r w:rsidRPr="00D56792">
        <w:rPr>
          <w:rFonts w:ascii="Times New Roman" w:hAnsi="Times New Roman" w:cs="Times New Roman"/>
          <w:sz w:val="24"/>
          <w:szCs w:val="24"/>
        </w:rPr>
        <w:t>a levéltár iratanyagával kapcsolatos közlési- és jogdíjügyekre vonatkozó iratok esetén 5 év a megőrzési idő,</w:t>
      </w:r>
    </w:p>
    <w:p w14:paraId="15E5470D" w14:textId="77777777" w:rsidR="00D56792" w:rsidRDefault="00D56792" w:rsidP="00D56792">
      <w:pPr>
        <w:pStyle w:val="Listaszerbekezds"/>
        <w:numPr>
          <w:ilvl w:val="1"/>
          <w:numId w:val="30"/>
        </w:numPr>
        <w:spacing w:before="0"/>
        <w:ind w:left="357" w:right="0" w:hanging="357"/>
        <w:jc w:val="both"/>
        <w:rPr>
          <w:rFonts w:ascii="Times New Roman" w:hAnsi="Times New Roman" w:cs="Times New Roman"/>
          <w:sz w:val="24"/>
          <w:szCs w:val="24"/>
        </w:rPr>
      </w:pPr>
      <w:r w:rsidRPr="00D56792">
        <w:rPr>
          <w:rFonts w:ascii="Times New Roman" w:hAnsi="Times New Roman" w:cs="Times New Roman"/>
          <w:sz w:val="24"/>
          <w:szCs w:val="24"/>
        </w:rPr>
        <w:t>kutatók részére másolatok készítése, kiadása tárgyában keletkezett megrendelőlapok esetén 5 év a megőrzési idő.</w:t>
      </w:r>
    </w:p>
    <w:p w14:paraId="17E3727A" w14:textId="4032E743" w:rsidR="00D56792" w:rsidRDefault="00D56792" w:rsidP="00D56792">
      <w:pPr>
        <w:pStyle w:val="Listaszerbekezds"/>
        <w:numPr>
          <w:ilvl w:val="1"/>
          <w:numId w:val="30"/>
        </w:numPr>
        <w:spacing w:before="0"/>
        <w:ind w:left="357" w:right="0" w:hanging="357"/>
        <w:jc w:val="both"/>
        <w:rPr>
          <w:rFonts w:ascii="Times New Roman" w:hAnsi="Times New Roman" w:cs="Times New Roman"/>
          <w:sz w:val="24"/>
          <w:szCs w:val="24"/>
        </w:rPr>
      </w:pPr>
      <w:r>
        <w:rPr>
          <w:rFonts w:ascii="Times New Roman" w:hAnsi="Times New Roman" w:cs="Times New Roman"/>
          <w:sz w:val="24"/>
          <w:szCs w:val="24"/>
        </w:rPr>
        <w:t>A hozzájárulás alapján kezelt adatokat a hozzájárulás visszavonásáig, legkésőbb azonban a kötelező adatkezelési időtartamáig kezeli a Levéltár.</w:t>
      </w:r>
    </w:p>
    <w:p w14:paraId="7BDECD3A" w14:textId="5BEF7127" w:rsidR="00231D85" w:rsidRPr="00D56792" w:rsidRDefault="00231D85" w:rsidP="00D56792">
      <w:pPr>
        <w:pStyle w:val="Listaszerbekezds"/>
        <w:numPr>
          <w:ilvl w:val="1"/>
          <w:numId w:val="30"/>
        </w:numPr>
        <w:spacing w:before="0"/>
        <w:ind w:left="357" w:right="0" w:hanging="357"/>
        <w:jc w:val="both"/>
        <w:rPr>
          <w:rFonts w:ascii="Times New Roman" w:hAnsi="Times New Roman" w:cs="Times New Roman"/>
          <w:sz w:val="24"/>
          <w:szCs w:val="24"/>
        </w:rPr>
      </w:pPr>
      <w:r>
        <w:rPr>
          <w:rFonts w:ascii="Times New Roman" w:hAnsi="Times New Roman" w:cs="Times New Roman"/>
          <w:sz w:val="24"/>
          <w:szCs w:val="24"/>
        </w:rPr>
        <w:t>A</w:t>
      </w:r>
      <w:r w:rsidRPr="00231D85">
        <w:rPr>
          <w:rFonts w:ascii="Times New Roman" w:hAnsi="Times New Roman" w:cs="Times New Roman"/>
          <w:sz w:val="24"/>
          <w:szCs w:val="24"/>
        </w:rPr>
        <w:t>z</w:t>
      </w:r>
      <w:r>
        <w:rPr>
          <w:rFonts w:ascii="Times New Roman" w:hAnsi="Times New Roman" w:cs="Times New Roman"/>
          <w:sz w:val="24"/>
          <w:szCs w:val="24"/>
        </w:rPr>
        <w:t xml:space="preserve"> irattári tervben meghatározott őrzési idő elteltével a </w:t>
      </w:r>
      <w:r w:rsidRPr="00231D85">
        <w:rPr>
          <w:rFonts w:ascii="Times New Roman" w:hAnsi="Times New Roman" w:cs="Times New Roman"/>
          <w:sz w:val="24"/>
          <w:szCs w:val="24"/>
        </w:rPr>
        <w:t>Ltv. szerint levéltárba adandó iratokban foglalt adatok kivételével a BFL az adatot törli (iratokat selejtezi), illetve a levéltárba adással a személyes adatok kezelése a BFL-nél a mindenkor hatályos levéltári jogszabályok alapján történik.</w:t>
      </w:r>
    </w:p>
    <w:p w14:paraId="0BAB6101" w14:textId="77777777" w:rsidR="0069088B" w:rsidRPr="00A80842" w:rsidRDefault="0069088B" w:rsidP="00641846">
      <w:pPr>
        <w:ind w:left="0"/>
        <w:jc w:val="both"/>
        <w:rPr>
          <w:rFonts w:ascii="Times New Roman" w:hAnsi="Times New Roman" w:cs="Times New Roman"/>
          <w:sz w:val="24"/>
          <w:szCs w:val="24"/>
        </w:rPr>
      </w:pPr>
    </w:p>
    <w:p w14:paraId="48B51D0F" w14:textId="77777777" w:rsidR="00FC58C2" w:rsidRPr="00DE2B45" w:rsidRDefault="00BA68D2" w:rsidP="00915F2D">
      <w:pPr>
        <w:pStyle w:val="Cmsor2"/>
        <w:jc w:val="center"/>
      </w:pPr>
      <w:sdt>
        <w:sdtPr>
          <w:alias w:val="A lehetőségek minősítésére szolgáló eljárás és feltételek:"/>
          <w:tag w:val="A lehetőségek minősítésére szolgáló eljárás és feltételek:"/>
          <w:id w:val="2029511930"/>
          <w:placeholder>
            <w:docPart w:val="2E17FB0329DE47EC92AB069D86CF037B"/>
          </w:placeholder>
          <w15:appearance w15:val="hidden"/>
        </w:sdtPr>
        <w:sdtEndPr/>
        <w:sdtContent>
          <w:r w:rsidR="00A80842">
            <w:t>Adatbiztonsági intézkedésekről szóló tájékoztatás</w:t>
          </w:r>
        </w:sdtContent>
      </w:sdt>
    </w:p>
    <w:p w14:paraId="67289D0B" w14:textId="77777777" w:rsidR="00A80842" w:rsidRPr="0094390D" w:rsidRDefault="00A80842" w:rsidP="00641846">
      <w:pPr>
        <w:ind w:left="0"/>
        <w:jc w:val="both"/>
        <w:rPr>
          <w:rFonts w:ascii="Times New Roman" w:eastAsia="Calibri" w:hAnsi="Times New Roman" w:cs="Times New Roman"/>
          <w:sz w:val="24"/>
          <w:szCs w:val="24"/>
        </w:rPr>
      </w:pPr>
      <w:r w:rsidRPr="0094390D">
        <w:rPr>
          <w:rFonts w:ascii="Times New Roman" w:eastAsia="Calibri" w:hAnsi="Times New Roman" w:cs="Times New Roman"/>
          <w:sz w:val="24"/>
          <w:szCs w:val="24"/>
        </w:rPr>
        <w:t>Adatkezelő önkormányzati költségvetési szerv, amelynek működése szabályozott, az irattározás rendjére és az informatikai rendszer(ek) működésére belső szabályozásokat és kontrollokat alkalmaz.</w:t>
      </w:r>
    </w:p>
    <w:p w14:paraId="1C1D8B9C" w14:textId="77777777" w:rsidR="00A80842" w:rsidRPr="0094390D" w:rsidRDefault="00A80842" w:rsidP="00641846">
      <w:pPr>
        <w:ind w:left="0"/>
        <w:jc w:val="both"/>
        <w:rPr>
          <w:rFonts w:ascii="Times New Roman" w:eastAsia="Calibri" w:hAnsi="Times New Roman" w:cs="Times New Roman"/>
          <w:sz w:val="24"/>
          <w:szCs w:val="24"/>
        </w:rPr>
      </w:pPr>
      <w:r w:rsidRPr="0094390D">
        <w:rPr>
          <w:rFonts w:ascii="Times New Roman" w:eastAsia="Calibri" w:hAnsi="Times New Roman" w:cs="Times New Roman"/>
          <w:sz w:val="24"/>
          <w:szCs w:val="24"/>
        </w:rPr>
        <w:t>Adatkezelő gondoskodik a birtokába kerülő személyes adatok biztonságáról, megteszi továbbá azokat a technikai és szervezési intézkedéseket és kialakította azokat az eljárási szabályokat, amelyek az Infotv., a Rendelet, valamint az egyéb adat- és titokvédelmi szabályok érvényre juttatásához szükségesek.</w:t>
      </w:r>
    </w:p>
    <w:p w14:paraId="3481A6A1" w14:textId="77777777" w:rsidR="00A80842" w:rsidRPr="0094390D" w:rsidRDefault="00A80842" w:rsidP="00641846">
      <w:pPr>
        <w:ind w:left="0"/>
        <w:jc w:val="both"/>
        <w:rPr>
          <w:rFonts w:ascii="Times New Roman" w:eastAsia="Calibri" w:hAnsi="Times New Roman" w:cs="Times New Roman"/>
          <w:sz w:val="24"/>
          <w:szCs w:val="24"/>
        </w:rPr>
      </w:pPr>
      <w:r w:rsidRPr="0094390D">
        <w:rPr>
          <w:rFonts w:ascii="Times New Roman" w:eastAsia="Calibri" w:hAnsi="Times New Roman" w:cs="Times New Roman"/>
          <w:sz w:val="24"/>
          <w:szCs w:val="24"/>
        </w:rPr>
        <w:t xml:space="preserve">Adatkezelő megfelelő intézkedésekkel, szerverszintű és alkalmazásszintű védelmi eljárásokkal gondoskodik arról, hogy informatikai rendszere és hálózata egyaránt védett legyen a számítógéppel támogatott csalás, kémkedés, szabotázs, vandalizmus, tűz és árvíz, </w:t>
      </w:r>
      <w:r w:rsidRPr="0094390D">
        <w:rPr>
          <w:rFonts w:ascii="Times New Roman" w:eastAsia="Calibri" w:hAnsi="Times New Roman" w:cs="Times New Roman"/>
          <w:sz w:val="24"/>
          <w:szCs w:val="24"/>
        </w:rPr>
        <w:lastRenderedPageBreak/>
        <w:t>továbbá a számítógépvírusok, a számítógépes betörések és a szolgáltatáskieséshez vezető támadások ellen.</w:t>
      </w:r>
    </w:p>
    <w:p w14:paraId="6CE248D9" w14:textId="77777777" w:rsidR="00055C7C" w:rsidRPr="00055C7C" w:rsidRDefault="00055C7C" w:rsidP="00641846">
      <w:pPr>
        <w:ind w:left="0"/>
        <w:jc w:val="both"/>
        <w:rPr>
          <w:rFonts w:ascii="Times New Roman" w:hAnsi="Times New Roman" w:cs="Times New Roman"/>
          <w:sz w:val="24"/>
          <w:szCs w:val="24"/>
        </w:rPr>
      </w:pPr>
      <w:r w:rsidRPr="00055C7C">
        <w:rPr>
          <w:rFonts w:ascii="Times New Roman" w:hAnsi="Times New Roman" w:cs="Times New Roman"/>
          <w:sz w:val="24"/>
          <w:szCs w:val="24"/>
        </w:rPr>
        <w:t>A</w:t>
      </w:r>
      <w:r>
        <w:rPr>
          <w:rFonts w:ascii="Times New Roman" w:hAnsi="Times New Roman" w:cs="Times New Roman"/>
          <w:sz w:val="24"/>
          <w:szCs w:val="24"/>
        </w:rPr>
        <w:t xml:space="preserve">z adatok kezelését kizárólag a BFL </w:t>
      </w:r>
      <w:r w:rsidRPr="00055C7C">
        <w:rPr>
          <w:rFonts w:ascii="Times New Roman" w:hAnsi="Times New Roman" w:cs="Times New Roman"/>
          <w:sz w:val="24"/>
          <w:szCs w:val="24"/>
        </w:rPr>
        <w:t xml:space="preserve">erre felhatalmazott munkatársai végzik a feladataik ellátása érdekében. A tárolt adatokhoz hozzáférni kizárólag az arra kijelölt munkatársak, valamint a döntési eljárásban résztvevők jogosultak. </w:t>
      </w:r>
    </w:p>
    <w:p w14:paraId="4011AF48" w14:textId="77777777" w:rsidR="00055C7C" w:rsidRPr="00055C7C" w:rsidRDefault="00055C7C" w:rsidP="00641846">
      <w:pPr>
        <w:ind w:left="0"/>
        <w:jc w:val="both"/>
        <w:rPr>
          <w:rFonts w:ascii="Times New Roman" w:hAnsi="Times New Roman" w:cs="Times New Roman"/>
          <w:sz w:val="24"/>
          <w:szCs w:val="24"/>
        </w:rPr>
      </w:pPr>
      <w:r>
        <w:rPr>
          <w:rFonts w:ascii="Times New Roman" w:hAnsi="Times New Roman" w:cs="Times New Roman"/>
          <w:sz w:val="24"/>
          <w:szCs w:val="24"/>
        </w:rPr>
        <w:t xml:space="preserve">A BFL </w:t>
      </w:r>
      <w:r w:rsidRPr="00055C7C">
        <w:rPr>
          <w:rFonts w:ascii="Times New Roman" w:hAnsi="Times New Roman" w:cs="Times New Roman"/>
          <w:sz w:val="24"/>
          <w:szCs w:val="24"/>
        </w:rPr>
        <w:t xml:space="preserve">a személyes adatokat a székhelyén található szervereken és az irattárában tárolja. A </w:t>
      </w:r>
      <w:r w:rsidR="004033C6">
        <w:rPr>
          <w:rFonts w:ascii="Times New Roman" w:hAnsi="Times New Roman" w:cs="Times New Roman"/>
          <w:sz w:val="24"/>
          <w:szCs w:val="24"/>
        </w:rPr>
        <w:t>BFL</w:t>
      </w:r>
      <w:r w:rsidRPr="00055C7C">
        <w:rPr>
          <w:rFonts w:ascii="Times New Roman" w:hAnsi="Times New Roman" w:cs="Times New Roman"/>
          <w:sz w:val="24"/>
          <w:szCs w:val="24"/>
        </w:rPr>
        <w:t xml:space="preserve"> munkatársai megakadályozzák, hogy illetéktelen személyek jussanak be minden olyan helyiségbe, ahol adatkezeléssel, adatszolgáltatással kapcsolatos feladat ellátására kerül sor.</w:t>
      </w:r>
    </w:p>
    <w:p w14:paraId="017E4024" w14:textId="77777777" w:rsidR="00FC58C2" w:rsidRDefault="00055C7C" w:rsidP="00641846">
      <w:pPr>
        <w:ind w:left="0"/>
        <w:jc w:val="both"/>
        <w:rPr>
          <w:rFonts w:ascii="Times New Roman" w:hAnsi="Times New Roman" w:cs="Times New Roman"/>
          <w:sz w:val="24"/>
          <w:szCs w:val="24"/>
        </w:rPr>
      </w:pPr>
      <w:r>
        <w:rPr>
          <w:rFonts w:ascii="Times New Roman" w:hAnsi="Times New Roman" w:cs="Times New Roman"/>
          <w:sz w:val="24"/>
          <w:szCs w:val="24"/>
        </w:rPr>
        <w:t xml:space="preserve">A BFL </w:t>
      </w:r>
      <w:r w:rsidRPr="00055C7C">
        <w:rPr>
          <w:rFonts w:ascii="Times New Roman" w:hAnsi="Times New Roman" w:cs="Times New Roman"/>
          <w:sz w:val="24"/>
          <w:szCs w:val="24"/>
        </w:rPr>
        <w:t>minden észszerűen elvárható technikai és szervezési intézkedést megtesz annak érdekében, hogy a személyes adatokat védje többek között a jogosulatlan hozzáférés ellen vagy azok jogosulatlan megváltoztatása ellen.</w:t>
      </w:r>
    </w:p>
    <w:p w14:paraId="636F5687" w14:textId="77777777" w:rsidR="0069088B" w:rsidRPr="00055C7C" w:rsidRDefault="0069088B" w:rsidP="00641846">
      <w:pPr>
        <w:ind w:left="0"/>
        <w:jc w:val="both"/>
        <w:rPr>
          <w:rFonts w:ascii="Times New Roman" w:hAnsi="Times New Roman" w:cs="Times New Roman"/>
          <w:sz w:val="24"/>
          <w:szCs w:val="24"/>
        </w:rPr>
      </w:pPr>
    </w:p>
    <w:p w14:paraId="415774C0" w14:textId="77777777" w:rsidR="00FC58C2" w:rsidRDefault="006C4D36" w:rsidP="00A80842">
      <w:pPr>
        <w:pStyle w:val="Cmsor2"/>
        <w:jc w:val="center"/>
      </w:pPr>
      <w:r>
        <w:t>Az érintett adatkezeléssel kapcsolatos jogai</w:t>
      </w:r>
    </w:p>
    <w:p w14:paraId="5326CAC8" w14:textId="77777777" w:rsidR="00055C7C" w:rsidRDefault="00055C7C" w:rsidP="00641846">
      <w:pPr>
        <w:spacing w:before="0"/>
        <w:ind w:left="0" w:right="74"/>
        <w:rPr>
          <w:rFonts w:ascii="Times New Roman" w:eastAsia="Calibri" w:hAnsi="Times New Roman" w:cs="Times New Roman"/>
          <w:sz w:val="24"/>
          <w:szCs w:val="24"/>
        </w:rPr>
      </w:pPr>
      <w:r w:rsidRPr="00055C7C">
        <w:rPr>
          <w:rFonts w:ascii="Times New Roman" w:eastAsia="Calibri" w:hAnsi="Times New Roman" w:cs="Times New Roman"/>
          <w:sz w:val="24"/>
          <w:szCs w:val="24"/>
        </w:rPr>
        <w:t xml:space="preserve">Az érintett – </w:t>
      </w:r>
      <w:r>
        <w:rPr>
          <w:rFonts w:ascii="Times New Roman" w:eastAsia="Calibri" w:hAnsi="Times New Roman" w:cs="Times New Roman"/>
          <w:sz w:val="24"/>
          <w:szCs w:val="24"/>
        </w:rPr>
        <w:t xml:space="preserve">az Adatkezelő adati részben </w:t>
      </w:r>
      <w:r w:rsidRPr="00055C7C">
        <w:rPr>
          <w:rFonts w:ascii="Times New Roman" w:eastAsia="Calibri" w:hAnsi="Times New Roman" w:cs="Times New Roman"/>
          <w:sz w:val="24"/>
          <w:szCs w:val="24"/>
        </w:rPr>
        <w:t>megjelölt elérhetőségeken – kérheti:</w:t>
      </w:r>
    </w:p>
    <w:p w14:paraId="123E3D1D" w14:textId="77777777" w:rsidR="00B13D99" w:rsidRPr="00055C7C" w:rsidRDefault="00B13D99" w:rsidP="00055C7C">
      <w:pPr>
        <w:spacing w:before="0"/>
        <w:ind w:left="74" w:right="74"/>
        <w:rPr>
          <w:rFonts w:ascii="Times New Roman" w:eastAsia="Calibri" w:hAnsi="Times New Roman" w:cs="Times New Roman"/>
          <w:sz w:val="24"/>
          <w:szCs w:val="24"/>
        </w:rPr>
      </w:pPr>
    </w:p>
    <w:p w14:paraId="78BB4EEF" w14:textId="77777777" w:rsidR="00B13D99" w:rsidRPr="00B13D99" w:rsidRDefault="00B13D99" w:rsidP="00B13D99">
      <w:pPr>
        <w:numPr>
          <w:ilvl w:val="0"/>
          <w:numId w:val="28"/>
        </w:numPr>
        <w:spacing w:before="0"/>
        <w:ind w:left="714" w:right="74" w:hanging="357"/>
        <w:rPr>
          <w:rFonts w:ascii="Times New Roman" w:eastAsia="Calibri" w:hAnsi="Times New Roman" w:cs="Times New Roman"/>
          <w:sz w:val="24"/>
          <w:szCs w:val="24"/>
        </w:rPr>
      </w:pPr>
      <w:r w:rsidRPr="00B13D99">
        <w:rPr>
          <w:rFonts w:ascii="Times New Roman" w:eastAsia="Calibri" w:hAnsi="Times New Roman" w:cs="Times New Roman"/>
          <w:sz w:val="24"/>
          <w:szCs w:val="24"/>
        </w:rPr>
        <w:t>tájékoztatását a személyes adatai kezeléséről,</w:t>
      </w:r>
    </w:p>
    <w:p w14:paraId="44D01904" w14:textId="77777777" w:rsidR="00B13D99" w:rsidRPr="00B13D99" w:rsidRDefault="00B13D99" w:rsidP="00B13D99">
      <w:pPr>
        <w:numPr>
          <w:ilvl w:val="0"/>
          <w:numId w:val="28"/>
        </w:numPr>
        <w:spacing w:before="0"/>
        <w:ind w:left="714" w:right="74" w:hanging="357"/>
        <w:rPr>
          <w:rFonts w:ascii="Times New Roman" w:eastAsia="Calibri" w:hAnsi="Times New Roman" w:cs="Times New Roman"/>
          <w:sz w:val="24"/>
          <w:szCs w:val="24"/>
        </w:rPr>
      </w:pPr>
      <w:r w:rsidRPr="00B13D99">
        <w:rPr>
          <w:rFonts w:ascii="Times New Roman" w:eastAsia="Calibri" w:hAnsi="Times New Roman" w:cs="Times New Roman"/>
          <w:sz w:val="24"/>
          <w:szCs w:val="24"/>
        </w:rPr>
        <w:t>személyes adatainak helyesbítését,</w:t>
      </w:r>
    </w:p>
    <w:p w14:paraId="7E5C8165" w14:textId="77777777" w:rsidR="00B13D99" w:rsidRPr="00B13D99" w:rsidRDefault="00B13D99" w:rsidP="00B13D99">
      <w:pPr>
        <w:numPr>
          <w:ilvl w:val="0"/>
          <w:numId w:val="28"/>
        </w:numPr>
        <w:spacing w:before="0"/>
        <w:ind w:left="714" w:right="74" w:hanging="357"/>
        <w:rPr>
          <w:rFonts w:ascii="Times New Roman" w:eastAsia="Calibri" w:hAnsi="Times New Roman" w:cs="Times New Roman"/>
          <w:sz w:val="24"/>
          <w:szCs w:val="24"/>
        </w:rPr>
      </w:pPr>
      <w:r w:rsidRPr="00B13D99">
        <w:rPr>
          <w:rFonts w:ascii="Times New Roman" w:eastAsia="Calibri" w:hAnsi="Times New Roman" w:cs="Times New Roman"/>
          <w:sz w:val="24"/>
          <w:szCs w:val="24"/>
        </w:rPr>
        <w:t>személyes adatai kezelésének korlátozását (meghatározott esetekben),</w:t>
      </w:r>
    </w:p>
    <w:p w14:paraId="3DDD02D1" w14:textId="77777777" w:rsidR="00B13D99" w:rsidRPr="00B13D99" w:rsidRDefault="00B13D99" w:rsidP="00B13D99">
      <w:pPr>
        <w:numPr>
          <w:ilvl w:val="0"/>
          <w:numId w:val="28"/>
        </w:numPr>
        <w:spacing w:before="0"/>
        <w:ind w:left="714" w:right="74" w:hanging="357"/>
        <w:rPr>
          <w:rFonts w:ascii="Times New Roman" w:eastAsia="Calibri" w:hAnsi="Times New Roman" w:cs="Times New Roman"/>
          <w:sz w:val="24"/>
          <w:szCs w:val="24"/>
        </w:rPr>
      </w:pPr>
      <w:r w:rsidRPr="00B13D99">
        <w:rPr>
          <w:rFonts w:ascii="Times New Roman" w:eastAsia="Calibri" w:hAnsi="Times New Roman" w:cs="Times New Roman"/>
          <w:sz w:val="24"/>
          <w:szCs w:val="24"/>
        </w:rPr>
        <w:t>személyes adatai törlését (a jogszabályban elrendelt adatkezelések kivételével),</w:t>
      </w:r>
    </w:p>
    <w:p w14:paraId="62C1E0F8" w14:textId="77777777" w:rsidR="00B13D99" w:rsidRDefault="00B13D99" w:rsidP="00B13D99">
      <w:pPr>
        <w:numPr>
          <w:ilvl w:val="0"/>
          <w:numId w:val="28"/>
        </w:numPr>
        <w:spacing w:before="0"/>
        <w:ind w:left="714" w:right="74" w:hanging="357"/>
        <w:rPr>
          <w:rFonts w:ascii="Times New Roman" w:eastAsia="Calibri" w:hAnsi="Times New Roman" w:cs="Times New Roman"/>
          <w:sz w:val="24"/>
          <w:szCs w:val="24"/>
        </w:rPr>
      </w:pPr>
      <w:r w:rsidRPr="00B13D99">
        <w:rPr>
          <w:rFonts w:ascii="Times New Roman" w:eastAsia="Calibri" w:hAnsi="Times New Roman" w:cs="Times New Roman"/>
          <w:sz w:val="24"/>
          <w:szCs w:val="24"/>
        </w:rPr>
        <w:t>tiltakozhat a sze</w:t>
      </w:r>
      <w:r w:rsidR="00A1784B">
        <w:rPr>
          <w:rFonts w:ascii="Times New Roman" w:eastAsia="Calibri" w:hAnsi="Times New Roman" w:cs="Times New Roman"/>
          <w:sz w:val="24"/>
          <w:szCs w:val="24"/>
        </w:rPr>
        <w:t>mélyes adatainak kezelése ellen,</w:t>
      </w:r>
    </w:p>
    <w:p w14:paraId="42E06A27" w14:textId="77777777" w:rsidR="00A1784B" w:rsidRPr="00CA5C5D" w:rsidRDefault="00A1784B" w:rsidP="00A1784B">
      <w:pPr>
        <w:numPr>
          <w:ilvl w:val="0"/>
          <w:numId w:val="28"/>
        </w:numPr>
        <w:spacing w:before="0"/>
        <w:ind w:left="714" w:right="74" w:hanging="357"/>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valamint az </w:t>
      </w:r>
      <w:r w:rsidRPr="00CA5C5D">
        <w:rPr>
          <w:rFonts w:ascii="Times New Roman" w:eastAsia="Calibri" w:hAnsi="Times New Roman" w:cs="Times New Roman"/>
          <w:sz w:val="24"/>
          <w:szCs w:val="24"/>
        </w:rPr>
        <w:t xml:space="preserve">adatkezeléshez adott hozzájárulását visszavonhatja, amely azonban nem érinti </w:t>
      </w:r>
      <w:r>
        <w:rPr>
          <w:rFonts w:ascii="Times New Roman" w:eastAsia="Calibri" w:hAnsi="Times New Roman" w:cs="Times New Roman"/>
          <w:sz w:val="24"/>
          <w:szCs w:val="24"/>
        </w:rPr>
        <w:t xml:space="preserve">a </w:t>
      </w:r>
      <w:r w:rsidRPr="00CA5C5D">
        <w:rPr>
          <w:rFonts w:ascii="Times New Roman" w:eastAsia="Calibri" w:hAnsi="Times New Roman" w:cs="Times New Roman"/>
          <w:sz w:val="24"/>
          <w:szCs w:val="24"/>
        </w:rPr>
        <w:t>hozzájáruláson alapuló, a visszavonás előtti adatkezelés jogszerűségét.</w:t>
      </w:r>
    </w:p>
    <w:p w14:paraId="36552EC3" w14:textId="77777777" w:rsidR="00A1784B" w:rsidRPr="00B13D99" w:rsidRDefault="00A1784B" w:rsidP="00A1784B">
      <w:pPr>
        <w:spacing w:before="0"/>
        <w:ind w:left="714" w:right="74"/>
        <w:rPr>
          <w:rFonts w:ascii="Times New Roman" w:eastAsia="Calibri" w:hAnsi="Times New Roman" w:cs="Times New Roman"/>
          <w:sz w:val="24"/>
          <w:szCs w:val="24"/>
        </w:rPr>
      </w:pPr>
    </w:p>
    <w:p w14:paraId="7CEFCB73" w14:textId="77777777" w:rsidR="00055C7C" w:rsidRPr="00055C7C" w:rsidRDefault="00055C7C" w:rsidP="00641846">
      <w:pPr>
        <w:ind w:left="0"/>
        <w:rPr>
          <w:rFonts w:ascii="Times New Roman" w:eastAsia="Calibri" w:hAnsi="Times New Roman" w:cs="Times New Roman"/>
          <w:sz w:val="24"/>
          <w:szCs w:val="24"/>
        </w:rPr>
      </w:pPr>
      <w:r w:rsidRPr="00055C7C">
        <w:rPr>
          <w:rFonts w:ascii="Times New Roman" w:eastAsia="Calibri" w:hAnsi="Times New Roman" w:cs="Times New Roman"/>
          <w:b/>
          <w:sz w:val="24"/>
          <w:szCs w:val="24"/>
          <w:u w:val="single"/>
        </w:rPr>
        <w:t xml:space="preserve">Az érintett kérelmére </w:t>
      </w:r>
      <w:r w:rsidR="00641846">
        <w:rPr>
          <w:rFonts w:ascii="Times New Roman" w:eastAsia="Calibri" w:hAnsi="Times New Roman" w:cs="Times New Roman"/>
          <w:b/>
          <w:sz w:val="24"/>
          <w:szCs w:val="24"/>
          <w:u w:val="single"/>
        </w:rPr>
        <w:t>a BFL</w:t>
      </w:r>
    </w:p>
    <w:p w14:paraId="165CE81A" w14:textId="77777777" w:rsidR="00055C7C" w:rsidRPr="00055C7C" w:rsidRDefault="00055C7C" w:rsidP="00055C7C">
      <w:pPr>
        <w:numPr>
          <w:ilvl w:val="0"/>
          <w:numId w:val="19"/>
        </w:numPr>
        <w:spacing w:before="0"/>
        <w:ind w:left="714" w:right="0" w:hanging="357"/>
        <w:jc w:val="both"/>
        <w:rPr>
          <w:rFonts w:ascii="Times New Roman" w:eastAsia="Calibri" w:hAnsi="Times New Roman" w:cs="Times New Roman"/>
          <w:sz w:val="24"/>
          <w:szCs w:val="24"/>
        </w:rPr>
      </w:pPr>
      <w:r w:rsidRPr="00055C7C">
        <w:rPr>
          <w:rFonts w:ascii="Times New Roman" w:eastAsia="Calibri" w:hAnsi="Times New Roman" w:cs="Times New Roman"/>
          <w:b/>
          <w:sz w:val="24"/>
          <w:szCs w:val="24"/>
        </w:rPr>
        <w:t>Tájékoztatást ad</w:t>
      </w:r>
      <w:r w:rsidRPr="00055C7C">
        <w:rPr>
          <w:rFonts w:ascii="Times New Roman" w:eastAsia="Calibri" w:hAnsi="Times New Roman" w:cs="Times New Roman"/>
          <w:sz w:val="24"/>
          <w:szCs w:val="24"/>
        </w:rPr>
        <w:t xml:space="preserve"> arra vonatkozóan, hogy személyes adatainak kezelése folyamatban van-e, amennyiben igen, a tájékoztatásnak az alábbiakra is ki kell terjednie: az adatkezelés célja, az adatkezeléssel érintett személyes adatok kategóriái, adattovábbítás esetén a címzettek megnevezése, az adatkezelés időtartama, érintett jogai, jogorvoslathoz való jogai, amennyiben az adatok nem az érintettől származnak az </w:t>
      </w:r>
      <w:r w:rsidR="004033C6">
        <w:rPr>
          <w:rFonts w:ascii="Times New Roman" w:eastAsia="Calibri" w:hAnsi="Times New Roman" w:cs="Times New Roman"/>
          <w:sz w:val="24"/>
          <w:szCs w:val="24"/>
        </w:rPr>
        <w:t>adatok forrásának megjelölése.</w:t>
      </w:r>
    </w:p>
    <w:p w14:paraId="0540E186" w14:textId="77777777" w:rsidR="00055C7C" w:rsidRPr="00055C7C" w:rsidRDefault="00055C7C" w:rsidP="00055C7C">
      <w:pPr>
        <w:numPr>
          <w:ilvl w:val="0"/>
          <w:numId w:val="19"/>
        </w:numPr>
        <w:spacing w:before="0"/>
        <w:ind w:left="714" w:right="0" w:hanging="357"/>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A kérelem benyújtásától számított legrövidebb idő alatt, legfeljebb azonban a kérelem beérkezésétől számított 1 hónapon belül írásban, közérthető formában adja meg a tájékoztatást. E tájékoz</w:t>
      </w:r>
      <w:r w:rsidR="00136A87">
        <w:rPr>
          <w:rFonts w:ascii="Times New Roman" w:eastAsia="Calibri" w:hAnsi="Times New Roman" w:cs="Times New Roman"/>
          <w:sz w:val="24"/>
          <w:szCs w:val="24"/>
        </w:rPr>
        <w:t xml:space="preserve">tatás díjmentes.  Amennyiben a BFL </w:t>
      </w:r>
      <w:r w:rsidRPr="00055C7C">
        <w:rPr>
          <w:rFonts w:ascii="Times New Roman" w:eastAsia="Calibri" w:hAnsi="Times New Roman" w:cs="Times New Roman"/>
          <w:sz w:val="24"/>
          <w:szCs w:val="24"/>
        </w:rPr>
        <w:t>bizonyítani tudja, hogy az érintett kérel</w:t>
      </w:r>
      <w:r w:rsidR="00136A87">
        <w:rPr>
          <w:rFonts w:ascii="Times New Roman" w:eastAsia="Calibri" w:hAnsi="Times New Roman" w:cs="Times New Roman"/>
          <w:sz w:val="24"/>
          <w:szCs w:val="24"/>
        </w:rPr>
        <w:t xml:space="preserve">me megalapozatlan vagy túlzó a BFL </w:t>
      </w:r>
      <w:r w:rsidRPr="00055C7C">
        <w:rPr>
          <w:rFonts w:ascii="Times New Roman" w:eastAsia="Calibri" w:hAnsi="Times New Roman" w:cs="Times New Roman"/>
          <w:sz w:val="24"/>
          <w:szCs w:val="24"/>
        </w:rPr>
        <w:t>költségtérítést számíthat fel, vagy elutasítja a kérelmet.</w:t>
      </w:r>
    </w:p>
    <w:p w14:paraId="25188E60" w14:textId="77777777" w:rsidR="00055C7C" w:rsidRPr="00055C7C" w:rsidRDefault="00055C7C" w:rsidP="00055C7C">
      <w:pPr>
        <w:numPr>
          <w:ilvl w:val="0"/>
          <w:numId w:val="19"/>
        </w:numPr>
        <w:spacing w:before="0"/>
        <w:ind w:left="714" w:right="0" w:hanging="357"/>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 xml:space="preserve">Amennyiben az érintett az adatkezelés tárgyát képező személyes adatok másolatát kéri, </w:t>
      </w:r>
      <w:r w:rsidR="00136A87">
        <w:rPr>
          <w:rFonts w:ascii="Times New Roman" w:eastAsia="Calibri" w:hAnsi="Times New Roman" w:cs="Times New Roman"/>
          <w:sz w:val="24"/>
          <w:szCs w:val="24"/>
        </w:rPr>
        <w:t>a BFL</w:t>
      </w:r>
      <w:r w:rsidRPr="00055C7C">
        <w:rPr>
          <w:rFonts w:ascii="Times New Roman" w:eastAsia="Calibri" w:hAnsi="Times New Roman" w:cs="Times New Roman"/>
          <w:sz w:val="24"/>
          <w:szCs w:val="24"/>
        </w:rPr>
        <w:t xml:space="preserve"> ezt rendelkezésre bocsátja.  Az érintett által kért további másolatokért </w:t>
      </w:r>
      <w:r w:rsidR="00136A87">
        <w:rPr>
          <w:rFonts w:ascii="Times New Roman" w:eastAsia="Calibri" w:hAnsi="Times New Roman" w:cs="Times New Roman"/>
          <w:sz w:val="24"/>
          <w:szCs w:val="24"/>
        </w:rPr>
        <w:t>a BFL</w:t>
      </w:r>
      <w:r w:rsidRPr="00055C7C">
        <w:rPr>
          <w:rFonts w:ascii="Times New Roman" w:eastAsia="Calibri" w:hAnsi="Times New Roman" w:cs="Times New Roman"/>
          <w:sz w:val="24"/>
          <w:szCs w:val="24"/>
        </w:rPr>
        <w:t xml:space="preserve"> adminisztratív költségeken alapuló éssze</w:t>
      </w:r>
      <w:r w:rsidR="00136A87">
        <w:rPr>
          <w:rFonts w:ascii="Times New Roman" w:eastAsia="Calibri" w:hAnsi="Times New Roman" w:cs="Times New Roman"/>
          <w:sz w:val="24"/>
          <w:szCs w:val="24"/>
        </w:rPr>
        <w:t>rű mértékű díjat számíthat fel.</w:t>
      </w:r>
    </w:p>
    <w:p w14:paraId="3A1AB14C" w14:textId="77777777" w:rsidR="00055C7C" w:rsidRPr="00055C7C" w:rsidRDefault="00136A87" w:rsidP="00055C7C">
      <w:pPr>
        <w:numPr>
          <w:ilvl w:val="0"/>
          <w:numId w:val="19"/>
        </w:numPr>
        <w:spacing w:before="0"/>
        <w:ind w:left="714" w:right="0"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A BFL</w:t>
      </w:r>
      <w:r w:rsidR="00055C7C" w:rsidRPr="00055C7C">
        <w:rPr>
          <w:rFonts w:ascii="Times New Roman" w:eastAsia="Calibri" w:hAnsi="Times New Roman" w:cs="Times New Roman"/>
          <w:sz w:val="24"/>
          <w:szCs w:val="24"/>
        </w:rPr>
        <w:t xml:space="preserve"> az érintett kérésére indokolatlan késedelem nélkül </w:t>
      </w:r>
      <w:r w:rsidR="00055C7C" w:rsidRPr="00055C7C">
        <w:rPr>
          <w:rFonts w:ascii="Times New Roman" w:eastAsia="Calibri" w:hAnsi="Times New Roman" w:cs="Times New Roman"/>
          <w:b/>
          <w:sz w:val="24"/>
          <w:szCs w:val="24"/>
        </w:rPr>
        <w:t>helyesbíti</w:t>
      </w:r>
      <w:r w:rsidR="00055C7C" w:rsidRPr="00055C7C">
        <w:rPr>
          <w:rFonts w:ascii="Times New Roman" w:eastAsia="Calibri" w:hAnsi="Times New Roman" w:cs="Times New Roman"/>
          <w:sz w:val="24"/>
          <w:szCs w:val="24"/>
        </w:rPr>
        <w:t xml:space="preserve"> az érintettre vonatkozó pontatlan személyes adatokat, illetve a hiányos személyes adatokat kiegészítő nyilatkozat alapján kiegészíti.</w:t>
      </w:r>
    </w:p>
    <w:p w14:paraId="2D1081D5" w14:textId="77777777" w:rsidR="00055C7C" w:rsidRPr="00055C7C" w:rsidRDefault="00641846" w:rsidP="00641846">
      <w:pPr>
        <w:ind w:left="0"/>
        <w:rPr>
          <w:rFonts w:ascii="Times New Roman" w:eastAsia="Calibri" w:hAnsi="Times New Roman" w:cs="Times New Roman"/>
          <w:b/>
          <w:sz w:val="24"/>
          <w:szCs w:val="24"/>
        </w:rPr>
      </w:pPr>
      <w:r>
        <w:rPr>
          <w:rFonts w:ascii="Times New Roman" w:eastAsia="Calibri" w:hAnsi="Times New Roman" w:cs="Times New Roman"/>
          <w:b/>
          <w:sz w:val="24"/>
          <w:szCs w:val="24"/>
          <w:u w:val="single"/>
        </w:rPr>
        <w:t>A BFL</w:t>
      </w:r>
    </w:p>
    <w:p w14:paraId="6D519E52" w14:textId="77777777" w:rsidR="00055C7C" w:rsidRPr="00055C7C" w:rsidRDefault="00055C7C" w:rsidP="00055C7C">
      <w:pPr>
        <w:numPr>
          <w:ilvl w:val="0"/>
          <w:numId w:val="18"/>
        </w:numPr>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 xml:space="preserve">a személyes adatot </w:t>
      </w:r>
      <w:r w:rsidRPr="00055C7C">
        <w:rPr>
          <w:rFonts w:ascii="Times New Roman" w:eastAsia="Calibri" w:hAnsi="Times New Roman" w:cs="Times New Roman"/>
          <w:b/>
          <w:sz w:val="24"/>
          <w:szCs w:val="24"/>
        </w:rPr>
        <w:t>törli</w:t>
      </w:r>
      <w:r w:rsidRPr="00055C7C">
        <w:rPr>
          <w:rFonts w:ascii="Times New Roman" w:eastAsia="Calibri" w:hAnsi="Times New Roman" w:cs="Times New Roman"/>
          <w:sz w:val="24"/>
          <w:szCs w:val="24"/>
        </w:rPr>
        <w:t>, ha kezelése jogellenes, ha az adatkezelés célja megsz</w:t>
      </w:r>
      <w:r w:rsidR="00136A87">
        <w:rPr>
          <w:rFonts w:ascii="Times New Roman" w:eastAsia="Calibri" w:hAnsi="Times New Roman" w:cs="Times New Roman"/>
          <w:sz w:val="24"/>
          <w:szCs w:val="24"/>
        </w:rPr>
        <w:t xml:space="preserve">űnt, ha a személyes adatokat a BFL-re </w:t>
      </w:r>
      <w:r w:rsidRPr="00055C7C">
        <w:rPr>
          <w:rFonts w:ascii="Times New Roman" w:eastAsia="Calibri" w:hAnsi="Times New Roman" w:cs="Times New Roman"/>
          <w:sz w:val="24"/>
          <w:szCs w:val="24"/>
        </w:rPr>
        <w:t xml:space="preserve">vonatkozó jogi kötelezettség teljesítése érdekében </w:t>
      </w:r>
      <w:r w:rsidRPr="00055C7C">
        <w:rPr>
          <w:rFonts w:ascii="Times New Roman" w:eastAsia="Calibri" w:hAnsi="Times New Roman" w:cs="Times New Roman"/>
          <w:sz w:val="24"/>
          <w:szCs w:val="24"/>
        </w:rPr>
        <w:lastRenderedPageBreak/>
        <w:t xml:space="preserve">törölni kell. A törlési kérelmet </w:t>
      </w:r>
      <w:r w:rsidR="00136A87">
        <w:rPr>
          <w:rFonts w:ascii="Times New Roman" w:eastAsia="Calibri" w:hAnsi="Times New Roman" w:cs="Times New Roman"/>
          <w:sz w:val="24"/>
          <w:szCs w:val="24"/>
        </w:rPr>
        <w:t>a BFL</w:t>
      </w:r>
      <w:r w:rsidRPr="00055C7C">
        <w:rPr>
          <w:rFonts w:ascii="Times New Roman" w:eastAsia="Calibri" w:hAnsi="Times New Roman" w:cs="Times New Roman"/>
          <w:sz w:val="24"/>
          <w:szCs w:val="24"/>
        </w:rPr>
        <w:t xml:space="preserve"> abban az esetben utasítja el, ha az irattározásra vonatkozó jogszabályban foglalt határidő nem telt el.</w:t>
      </w:r>
    </w:p>
    <w:p w14:paraId="6F3396BD" w14:textId="77777777" w:rsidR="00055C7C" w:rsidRPr="00055C7C" w:rsidRDefault="00055C7C" w:rsidP="00055C7C">
      <w:pPr>
        <w:numPr>
          <w:ilvl w:val="0"/>
          <w:numId w:val="18"/>
        </w:numPr>
        <w:ind w:left="714" w:right="0" w:hanging="357"/>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 xml:space="preserve">Az érintett kérésére </w:t>
      </w:r>
      <w:r w:rsidRPr="00055C7C">
        <w:rPr>
          <w:rFonts w:ascii="Times New Roman" w:eastAsia="Calibri" w:hAnsi="Times New Roman" w:cs="Times New Roman"/>
          <w:b/>
          <w:sz w:val="24"/>
          <w:szCs w:val="24"/>
        </w:rPr>
        <w:t>korlátozza</w:t>
      </w:r>
      <w:r w:rsidRPr="00055C7C">
        <w:rPr>
          <w:rFonts w:ascii="Times New Roman" w:eastAsia="Calibri" w:hAnsi="Times New Roman" w:cs="Times New Roman"/>
          <w:sz w:val="24"/>
          <w:szCs w:val="24"/>
        </w:rPr>
        <w:t xml:space="preserve"> az adatkezelést, ha az érintett vitatja a személyes adatok pontosságát, vagy ha az adatkezelés jogellenes és az érintett ellenzi az adatok törlését, ha az adatkezelés céljából már nincs szükség a személyes adatok kezelésére, de az érintett jogi igényének érvényesítéséhez szükséges, vagy ha az érintett tiltakozott az adatkez</w:t>
      </w:r>
      <w:r w:rsidR="00136A87">
        <w:rPr>
          <w:rFonts w:ascii="Times New Roman" w:eastAsia="Calibri" w:hAnsi="Times New Roman" w:cs="Times New Roman"/>
          <w:sz w:val="24"/>
          <w:szCs w:val="24"/>
        </w:rPr>
        <w:t xml:space="preserve">elés ellen. Ebben az esetben a BFL </w:t>
      </w:r>
      <w:r w:rsidRPr="00055C7C">
        <w:rPr>
          <w:rFonts w:ascii="Times New Roman" w:eastAsia="Calibri" w:hAnsi="Times New Roman" w:cs="Times New Roman"/>
          <w:sz w:val="24"/>
          <w:szCs w:val="24"/>
        </w:rPr>
        <w:t>a személyes adatokat a tárolás kivételével csak az érintett hozzájárulásával vagy jogi igény előterjesztéséhez, érvényesítéséhez, védelméhez vagy más természetes személy vagy jogi személy jogainak védelme érdekében vagy fontos közérdekből kezelheti.</w:t>
      </w:r>
    </w:p>
    <w:p w14:paraId="292AC0AE" w14:textId="77777777" w:rsidR="00055C7C" w:rsidRPr="00055C7C" w:rsidRDefault="00055C7C" w:rsidP="00641846">
      <w:pPr>
        <w:ind w:left="0" w:right="0"/>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 xml:space="preserve">Az érintett személyes adatok helyesbítésére, törlésére, korlátozására, vonatkozó kérésére </w:t>
      </w:r>
      <w:r w:rsidR="00136A87">
        <w:rPr>
          <w:rFonts w:ascii="Times New Roman" w:eastAsia="Calibri" w:hAnsi="Times New Roman" w:cs="Times New Roman"/>
          <w:sz w:val="24"/>
          <w:szCs w:val="24"/>
        </w:rPr>
        <w:t>a BFL</w:t>
      </w:r>
      <w:r w:rsidRPr="00055C7C">
        <w:rPr>
          <w:rFonts w:ascii="Times New Roman" w:eastAsia="Calibri" w:hAnsi="Times New Roman" w:cs="Times New Roman"/>
          <w:sz w:val="24"/>
          <w:szCs w:val="24"/>
        </w:rPr>
        <w:t xml:space="preserve"> indokolatlan késedelem nélkül, de mindenféleképpen a kérelem beérkezésétől számított egy hónapon belül tájékoztatja érintettet a kérelme nyomán hozott intézkedésekről. Amennyiben </w:t>
      </w:r>
      <w:r w:rsidR="00136A87">
        <w:rPr>
          <w:rFonts w:ascii="Times New Roman" w:eastAsia="Calibri" w:hAnsi="Times New Roman" w:cs="Times New Roman"/>
          <w:sz w:val="24"/>
          <w:szCs w:val="24"/>
        </w:rPr>
        <w:t>a BFL</w:t>
      </w:r>
      <w:r w:rsidRPr="00055C7C">
        <w:rPr>
          <w:rFonts w:ascii="Times New Roman" w:eastAsia="Calibri" w:hAnsi="Times New Roman" w:cs="Times New Roman"/>
          <w:sz w:val="24"/>
          <w:szCs w:val="24"/>
        </w:rPr>
        <w:t xml:space="preserve"> nem tesz intézkedéseket az érintett kérelme nyomán, arról legkésőbb a kérelem beérkezését követő 1 hónapon belül tájékoztatja az érintettet az intézkedés elmaradásának okairól, valamint arról, hogy az érintett panaszt nyújthat be a felügyeleti hatóságnál, és élhet bírósági jogorvoslati jogával.</w:t>
      </w:r>
    </w:p>
    <w:p w14:paraId="682E9BF7" w14:textId="77777777" w:rsidR="00055C7C" w:rsidRPr="00055C7C" w:rsidRDefault="00136A87" w:rsidP="00641846">
      <w:pPr>
        <w:ind w:left="0" w:right="0"/>
        <w:jc w:val="both"/>
        <w:rPr>
          <w:rFonts w:ascii="Times New Roman" w:eastAsia="Calibri" w:hAnsi="Times New Roman" w:cs="Times New Roman"/>
          <w:sz w:val="24"/>
          <w:szCs w:val="24"/>
        </w:rPr>
      </w:pPr>
      <w:r>
        <w:rPr>
          <w:rFonts w:ascii="Times New Roman" w:eastAsia="Calibri" w:hAnsi="Times New Roman" w:cs="Times New Roman"/>
          <w:sz w:val="24"/>
          <w:szCs w:val="24"/>
        </w:rPr>
        <w:t>A BFL</w:t>
      </w:r>
      <w:r w:rsidR="00055C7C" w:rsidRPr="00055C7C">
        <w:rPr>
          <w:rFonts w:ascii="Times New Roman" w:eastAsia="Calibri" w:hAnsi="Times New Roman" w:cs="Times New Roman"/>
          <w:sz w:val="24"/>
          <w:szCs w:val="24"/>
        </w:rPr>
        <w:t xml:space="preserve"> a helyesbítésről, az adatkezelés korlátozásáról és a törlésről az érintettet értesíti kivéve, ha ez lehetetlennek bizonyul, vagy aránytalanul nagy erőfeszítést igényel. </w:t>
      </w:r>
    </w:p>
    <w:p w14:paraId="5F223AE1" w14:textId="77777777" w:rsidR="00055C7C" w:rsidRPr="00055C7C" w:rsidRDefault="00055C7C" w:rsidP="00641846">
      <w:pPr>
        <w:ind w:left="0"/>
        <w:rPr>
          <w:rFonts w:ascii="Times New Roman" w:eastAsia="Calibri" w:hAnsi="Times New Roman" w:cs="Times New Roman"/>
          <w:b/>
          <w:sz w:val="24"/>
          <w:szCs w:val="24"/>
          <w:u w:val="single"/>
        </w:rPr>
      </w:pPr>
      <w:r w:rsidRPr="00055C7C">
        <w:rPr>
          <w:rFonts w:ascii="Times New Roman" w:eastAsia="Calibri" w:hAnsi="Times New Roman" w:cs="Times New Roman"/>
          <w:b/>
          <w:sz w:val="24"/>
          <w:szCs w:val="24"/>
          <w:u w:val="single"/>
        </w:rPr>
        <w:t>Jogorvoslati lehetőségek</w:t>
      </w:r>
    </w:p>
    <w:p w14:paraId="3F39B603" w14:textId="77777777" w:rsidR="00055C7C" w:rsidRDefault="00055C7C" w:rsidP="00641846">
      <w:pPr>
        <w:ind w:left="0" w:right="0"/>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Amennyiben az adatkezeléssel kapcsolatban panaszt kíván tenni, célszerű azt elsőként az adatvédelmi tisztviselő fent megadott elérhetőségére megküldeni, melyet – annak beérkezését követően – haladéktalanul, de legkésőbb 1 hónapon belül megvizsgál és a panaszost a vizsgálat eredményéről írásban tájékoztatja.</w:t>
      </w:r>
    </w:p>
    <w:p w14:paraId="240856A0" w14:textId="77777777" w:rsidR="00A1784B" w:rsidRPr="00055C7C" w:rsidRDefault="00A1784B" w:rsidP="00641846">
      <w:pPr>
        <w:ind w:left="0" w:right="0"/>
        <w:jc w:val="both"/>
        <w:rPr>
          <w:rFonts w:ascii="Times New Roman" w:eastAsia="Calibri" w:hAnsi="Times New Roman" w:cs="Times New Roman"/>
          <w:sz w:val="24"/>
          <w:szCs w:val="24"/>
        </w:rPr>
      </w:pPr>
    </w:p>
    <w:p w14:paraId="6EF0012D" w14:textId="77777777" w:rsidR="00055C7C" w:rsidRPr="00055C7C" w:rsidRDefault="00055C7C" w:rsidP="00055C7C">
      <w:pPr>
        <w:numPr>
          <w:ilvl w:val="0"/>
          <w:numId w:val="20"/>
        </w:numPr>
        <w:rPr>
          <w:rFonts w:ascii="Times New Roman" w:eastAsia="Calibri" w:hAnsi="Times New Roman" w:cs="Times New Roman"/>
          <w:b/>
          <w:sz w:val="24"/>
          <w:szCs w:val="24"/>
        </w:rPr>
      </w:pPr>
      <w:r w:rsidRPr="00055C7C">
        <w:rPr>
          <w:rFonts w:ascii="Times New Roman" w:eastAsia="Calibri" w:hAnsi="Times New Roman" w:cs="Times New Roman"/>
          <w:b/>
          <w:sz w:val="24"/>
          <w:szCs w:val="24"/>
        </w:rPr>
        <w:t>Panasz</w:t>
      </w:r>
    </w:p>
    <w:p w14:paraId="086A1F60" w14:textId="77777777" w:rsidR="00055C7C" w:rsidRPr="00055C7C" w:rsidRDefault="00055C7C" w:rsidP="00641846">
      <w:pPr>
        <w:ind w:left="0" w:right="0"/>
        <w:rPr>
          <w:rFonts w:ascii="Times New Roman" w:eastAsia="Calibri" w:hAnsi="Times New Roman" w:cs="Times New Roman"/>
          <w:sz w:val="24"/>
          <w:szCs w:val="24"/>
        </w:rPr>
      </w:pPr>
      <w:r w:rsidRPr="00055C7C">
        <w:rPr>
          <w:rFonts w:ascii="Times New Roman" w:eastAsia="Calibri" w:hAnsi="Times New Roman" w:cs="Times New Roman"/>
          <w:sz w:val="24"/>
          <w:szCs w:val="24"/>
        </w:rPr>
        <w:t>Az érintett a Nemzeti Adatvédelmi és Információszabadság Hatósághoz panaszt nyújthat be, ha véleménye szerint a rá vonatkozó személyes adatok kezelésével kapcsolatban jogsérelem követ</w:t>
      </w:r>
      <w:r>
        <w:rPr>
          <w:rFonts w:ascii="Times New Roman" w:eastAsia="Calibri" w:hAnsi="Times New Roman" w:cs="Times New Roman"/>
          <w:sz w:val="24"/>
          <w:szCs w:val="24"/>
        </w:rPr>
        <w:t>kezett be.</w:t>
      </w:r>
    </w:p>
    <w:p w14:paraId="6A425B72" w14:textId="77777777" w:rsidR="00055C7C" w:rsidRPr="00055C7C" w:rsidRDefault="00055C7C" w:rsidP="00055C7C">
      <w:pPr>
        <w:rPr>
          <w:rFonts w:ascii="Times New Roman" w:eastAsia="Calibri" w:hAnsi="Times New Roman" w:cs="Times New Roman"/>
          <w:sz w:val="24"/>
          <w:szCs w:val="24"/>
        </w:rPr>
      </w:pPr>
      <w:r w:rsidRPr="00055C7C">
        <w:rPr>
          <w:rFonts w:ascii="Times New Roman" w:eastAsia="Calibri" w:hAnsi="Times New Roman" w:cs="Times New Roman"/>
          <w:sz w:val="24"/>
          <w:szCs w:val="24"/>
          <w:u w:val="single"/>
        </w:rPr>
        <w:t>Panasz benyújtásának helye</w:t>
      </w:r>
      <w:r w:rsidRPr="00055C7C">
        <w:rPr>
          <w:rFonts w:ascii="Times New Roman" w:eastAsia="Calibri" w:hAnsi="Times New Roman" w:cs="Times New Roman"/>
          <w:sz w:val="24"/>
          <w:szCs w:val="24"/>
        </w:rPr>
        <w:t xml:space="preserve">: </w:t>
      </w:r>
    </w:p>
    <w:p w14:paraId="0EBB1FC0" w14:textId="77777777" w:rsidR="00055C7C" w:rsidRPr="00055C7C" w:rsidRDefault="00055C7C" w:rsidP="00055C7C">
      <w:pPr>
        <w:rPr>
          <w:rFonts w:ascii="Times New Roman" w:eastAsia="Calibri" w:hAnsi="Times New Roman" w:cs="Times New Roman"/>
          <w:sz w:val="24"/>
          <w:szCs w:val="24"/>
        </w:rPr>
      </w:pPr>
      <w:r w:rsidRPr="00055C7C">
        <w:rPr>
          <w:rFonts w:ascii="Times New Roman" w:eastAsia="Calibri" w:hAnsi="Times New Roman" w:cs="Times New Roman"/>
          <w:sz w:val="24"/>
          <w:szCs w:val="24"/>
        </w:rPr>
        <w:t>Nemzeti Adatvédelmi és Információszabadság Hatóság</w:t>
      </w:r>
    </w:p>
    <w:p w14:paraId="3BBDBB7A" w14:textId="77777777" w:rsidR="00055C7C" w:rsidRPr="00055C7C" w:rsidRDefault="00055C7C" w:rsidP="00055C7C">
      <w:pPr>
        <w:rPr>
          <w:rFonts w:ascii="Times New Roman" w:eastAsia="Calibri" w:hAnsi="Times New Roman" w:cs="Times New Roman"/>
          <w:sz w:val="24"/>
          <w:szCs w:val="24"/>
        </w:rPr>
      </w:pPr>
      <w:r w:rsidRPr="00055C7C">
        <w:rPr>
          <w:rFonts w:ascii="Times New Roman" w:eastAsia="Calibri" w:hAnsi="Times New Roman" w:cs="Times New Roman"/>
          <w:sz w:val="24"/>
          <w:szCs w:val="24"/>
        </w:rPr>
        <w:t>cím: 1055 Budapest Falk Miksa utca 9-11.</w:t>
      </w:r>
      <w:r w:rsidRPr="00055C7C">
        <w:rPr>
          <w:rFonts w:ascii="Times New Roman" w:eastAsia="Calibri" w:hAnsi="Times New Roman" w:cs="Times New Roman"/>
          <w:sz w:val="24"/>
          <w:szCs w:val="24"/>
        </w:rPr>
        <w:tab/>
        <w:t xml:space="preserve">postacím: 1363 Budapest Pf. 9.  </w:t>
      </w:r>
    </w:p>
    <w:p w14:paraId="78CE1008" w14:textId="77777777" w:rsidR="00055C7C" w:rsidRDefault="00055C7C" w:rsidP="00055C7C">
      <w:pPr>
        <w:rPr>
          <w:rStyle w:val="Hiperhivatkozs"/>
          <w:rFonts w:ascii="Times New Roman" w:eastAsia="Calibri" w:hAnsi="Times New Roman" w:cs="Times New Roman"/>
          <w:sz w:val="24"/>
          <w:szCs w:val="24"/>
        </w:rPr>
      </w:pPr>
      <w:r w:rsidRPr="00055C7C">
        <w:rPr>
          <w:rFonts w:ascii="Times New Roman" w:eastAsia="Calibri" w:hAnsi="Times New Roman" w:cs="Times New Roman"/>
          <w:sz w:val="24"/>
          <w:szCs w:val="24"/>
        </w:rPr>
        <w:t xml:space="preserve">e-mail: </w:t>
      </w:r>
      <w:hyperlink r:id="rId13" w:tgtFrame="_blank" w:history="1">
        <w:r w:rsidRPr="00055C7C">
          <w:rPr>
            <w:rStyle w:val="Hiperhivatkozs"/>
            <w:rFonts w:ascii="Times New Roman" w:eastAsia="Calibri" w:hAnsi="Times New Roman" w:cs="Times New Roman"/>
            <w:sz w:val="24"/>
            <w:szCs w:val="24"/>
          </w:rPr>
          <w:t>ugyfelszolgalat@naih.hu</w:t>
        </w:r>
      </w:hyperlink>
      <w:r w:rsidRPr="00055C7C">
        <w:rPr>
          <w:rFonts w:ascii="Times New Roman" w:eastAsia="Calibri" w:hAnsi="Times New Roman" w:cs="Times New Roman"/>
          <w:sz w:val="24"/>
          <w:szCs w:val="24"/>
        </w:rPr>
        <w:t> </w:t>
      </w:r>
      <w:r w:rsidRPr="00055C7C">
        <w:rPr>
          <w:rFonts w:ascii="Times New Roman" w:eastAsia="Calibri" w:hAnsi="Times New Roman" w:cs="Times New Roman"/>
          <w:sz w:val="24"/>
          <w:szCs w:val="24"/>
        </w:rPr>
        <w:tab/>
        <w:t xml:space="preserve">honlap: </w:t>
      </w:r>
      <w:hyperlink r:id="rId14" w:history="1">
        <w:r w:rsidRPr="00055C7C">
          <w:rPr>
            <w:rStyle w:val="Hiperhivatkozs"/>
            <w:rFonts w:ascii="Times New Roman" w:eastAsia="Calibri" w:hAnsi="Times New Roman" w:cs="Times New Roman"/>
            <w:sz w:val="24"/>
            <w:szCs w:val="24"/>
          </w:rPr>
          <w:t>www.naih.hu</w:t>
        </w:r>
      </w:hyperlink>
    </w:p>
    <w:p w14:paraId="144A0582" w14:textId="77777777" w:rsidR="00B13D99" w:rsidRDefault="00B13D99" w:rsidP="00055C7C">
      <w:pPr>
        <w:rPr>
          <w:rFonts w:ascii="Times New Roman" w:eastAsia="Calibri" w:hAnsi="Times New Roman" w:cs="Times New Roman"/>
          <w:sz w:val="24"/>
          <w:szCs w:val="24"/>
        </w:rPr>
      </w:pPr>
    </w:p>
    <w:p w14:paraId="76C216C7" w14:textId="77777777" w:rsidR="00055C7C" w:rsidRPr="00055C7C" w:rsidRDefault="00055C7C" w:rsidP="00055C7C">
      <w:pPr>
        <w:numPr>
          <w:ilvl w:val="0"/>
          <w:numId w:val="20"/>
        </w:numPr>
        <w:rPr>
          <w:rFonts w:ascii="Times New Roman" w:eastAsia="Calibri" w:hAnsi="Times New Roman" w:cs="Times New Roman"/>
          <w:b/>
          <w:sz w:val="24"/>
          <w:szCs w:val="24"/>
        </w:rPr>
      </w:pPr>
      <w:r w:rsidRPr="00055C7C">
        <w:rPr>
          <w:rFonts w:ascii="Times New Roman" w:eastAsia="Calibri" w:hAnsi="Times New Roman" w:cs="Times New Roman"/>
          <w:b/>
          <w:sz w:val="24"/>
          <w:szCs w:val="24"/>
        </w:rPr>
        <w:t>Bírósági jogorvoslathoz való jog</w:t>
      </w:r>
    </w:p>
    <w:p w14:paraId="0EF0C63C" w14:textId="77777777" w:rsidR="00055C7C" w:rsidRPr="00055C7C" w:rsidRDefault="00055C7C" w:rsidP="00641846">
      <w:pPr>
        <w:ind w:left="0" w:right="0"/>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Az érintett bírósági jogorvoslatra jo</w:t>
      </w:r>
      <w:r w:rsidR="00136A87">
        <w:rPr>
          <w:rFonts w:ascii="Times New Roman" w:eastAsia="Calibri" w:hAnsi="Times New Roman" w:cs="Times New Roman"/>
          <w:sz w:val="24"/>
          <w:szCs w:val="24"/>
        </w:rPr>
        <w:t xml:space="preserve">gosult, ha véleménye szerint a BFL </w:t>
      </w:r>
      <w:r w:rsidRPr="00055C7C">
        <w:rPr>
          <w:rFonts w:ascii="Times New Roman" w:eastAsia="Calibri" w:hAnsi="Times New Roman" w:cs="Times New Roman"/>
          <w:sz w:val="24"/>
          <w:szCs w:val="24"/>
        </w:rPr>
        <w:t xml:space="preserve">a rá vonatkozó személyes adatokat nem a Rendelet szabályainak megfelelően kezelte, és ebből kifolyólag az érintett jogai sérültek. </w:t>
      </w:r>
    </w:p>
    <w:p w14:paraId="45F19BAD" w14:textId="77777777" w:rsidR="00055C7C" w:rsidRPr="00055C7C" w:rsidRDefault="00055C7C" w:rsidP="00641846">
      <w:pPr>
        <w:ind w:left="0" w:right="0"/>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 xml:space="preserve">A pert az érintett lakóhelye vagy tartózkodási helye szerinti törvényszék előtt lehet megindítani. </w:t>
      </w:r>
    </w:p>
    <w:p w14:paraId="60EE184F" w14:textId="77777777" w:rsidR="00055C7C" w:rsidRPr="00055C7C" w:rsidRDefault="00055C7C" w:rsidP="00641846">
      <w:pPr>
        <w:ind w:left="0" w:right="0"/>
        <w:jc w:val="both"/>
        <w:rPr>
          <w:rFonts w:ascii="Times New Roman" w:eastAsia="Calibri" w:hAnsi="Times New Roman" w:cs="Times New Roman"/>
          <w:sz w:val="24"/>
          <w:szCs w:val="24"/>
        </w:rPr>
      </w:pPr>
      <w:r w:rsidRPr="00055C7C">
        <w:rPr>
          <w:rFonts w:ascii="Times New Roman" w:eastAsia="Calibri" w:hAnsi="Times New Roman" w:cs="Times New Roman"/>
          <w:sz w:val="24"/>
          <w:szCs w:val="24"/>
        </w:rPr>
        <w:t>A lakóhelye vagy tartózkodási helye szerinti törvényszéket megkeresheti a http://birosag.hu/ugyfelkapcsolati-portal/birosag-kereso oldalon.</w:t>
      </w:r>
    </w:p>
    <w:p w14:paraId="29276E16" w14:textId="77777777" w:rsidR="00055C7C" w:rsidRPr="00055C7C" w:rsidRDefault="00055C7C" w:rsidP="00055C7C">
      <w:pPr>
        <w:numPr>
          <w:ilvl w:val="0"/>
          <w:numId w:val="20"/>
        </w:numPr>
        <w:rPr>
          <w:rFonts w:ascii="Times New Roman" w:eastAsia="Calibri" w:hAnsi="Times New Roman" w:cs="Times New Roman"/>
          <w:b/>
          <w:sz w:val="24"/>
          <w:szCs w:val="24"/>
        </w:rPr>
      </w:pPr>
      <w:r w:rsidRPr="00055C7C">
        <w:rPr>
          <w:rFonts w:ascii="Times New Roman" w:eastAsia="Calibri" w:hAnsi="Times New Roman" w:cs="Times New Roman"/>
          <w:b/>
          <w:sz w:val="24"/>
          <w:szCs w:val="24"/>
        </w:rPr>
        <w:t>Kártérítéshez való jog, sérelemdíj</w:t>
      </w:r>
    </w:p>
    <w:p w14:paraId="68B6FE3B" w14:textId="77777777" w:rsidR="00055C7C" w:rsidRPr="00055C7C" w:rsidRDefault="00136A87" w:rsidP="00641846">
      <w:pPr>
        <w:ind w:left="0" w:right="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Ha a BFL </w:t>
      </w:r>
      <w:r w:rsidR="00055C7C" w:rsidRPr="00055C7C">
        <w:rPr>
          <w:rFonts w:ascii="Times New Roman" w:eastAsia="Calibri" w:hAnsi="Times New Roman" w:cs="Times New Roman"/>
          <w:sz w:val="24"/>
          <w:szCs w:val="24"/>
        </w:rPr>
        <w:t>az adatkezelésre vonatkozó jogszabályok megsértésével kárt okoz, köteles azt megtéríteni. Amennyiben a szabályoknak nem megfelelő adatkezeléssel az érintett személyiségi joga is sérül, sérelemdíjra jogosult.</w:t>
      </w:r>
    </w:p>
    <w:p w14:paraId="4F441F22" w14:textId="77777777" w:rsidR="00055C7C" w:rsidRPr="00055C7C" w:rsidRDefault="00055C7C" w:rsidP="00641846">
      <w:pPr>
        <w:ind w:left="0"/>
        <w:jc w:val="both"/>
        <w:rPr>
          <w:rFonts w:ascii="Times New Roman" w:eastAsia="Calibri" w:hAnsi="Times New Roman" w:cs="Times New Roman"/>
          <w:b/>
          <w:sz w:val="24"/>
          <w:szCs w:val="24"/>
        </w:rPr>
      </w:pPr>
      <w:r w:rsidRPr="00055C7C">
        <w:rPr>
          <w:rFonts w:ascii="Times New Roman" w:eastAsia="Calibri" w:hAnsi="Times New Roman" w:cs="Times New Roman"/>
          <w:b/>
          <w:sz w:val="24"/>
          <w:szCs w:val="24"/>
        </w:rPr>
        <w:t>Amennyiben további tájékoztatásra van szüksége, kérjük</w:t>
      </w:r>
      <w:r w:rsidR="00136A87">
        <w:rPr>
          <w:rFonts w:ascii="Times New Roman" w:eastAsia="Calibri" w:hAnsi="Times New Roman" w:cs="Times New Roman"/>
          <w:b/>
          <w:sz w:val="24"/>
          <w:szCs w:val="24"/>
        </w:rPr>
        <w:t>,</w:t>
      </w:r>
      <w:r w:rsidRPr="00055C7C">
        <w:rPr>
          <w:rFonts w:ascii="Times New Roman" w:eastAsia="Calibri" w:hAnsi="Times New Roman" w:cs="Times New Roman"/>
          <w:b/>
          <w:sz w:val="24"/>
          <w:szCs w:val="24"/>
        </w:rPr>
        <w:t xml:space="preserve"> írjon az </w:t>
      </w:r>
      <w:r w:rsidR="00136A87">
        <w:rPr>
          <w:rFonts w:ascii="Times New Roman" w:eastAsia="Calibri" w:hAnsi="Times New Roman" w:cs="Times New Roman"/>
          <w:b/>
          <w:sz w:val="24"/>
          <w:szCs w:val="24"/>
        </w:rPr>
        <w:t xml:space="preserve">alábbi </w:t>
      </w:r>
      <w:r w:rsidRPr="00055C7C">
        <w:rPr>
          <w:rFonts w:ascii="Times New Roman" w:eastAsia="Calibri" w:hAnsi="Times New Roman" w:cs="Times New Roman"/>
          <w:b/>
          <w:sz w:val="24"/>
          <w:szCs w:val="24"/>
        </w:rPr>
        <w:t>e-mail címre:</w:t>
      </w:r>
    </w:p>
    <w:p w14:paraId="036B454E" w14:textId="4E96DE87" w:rsidR="003C1190" w:rsidRDefault="00055C7C" w:rsidP="00641846">
      <w:pPr>
        <w:ind w:left="0"/>
        <w:rPr>
          <w:rStyle w:val="Hiperhivatkozs"/>
          <w:rFonts w:ascii="Times New Roman" w:eastAsia="Calibri" w:hAnsi="Times New Roman" w:cs="Times New Roman"/>
          <w:sz w:val="24"/>
          <w:szCs w:val="24"/>
        </w:rPr>
      </w:pPr>
      <w:hyperlink r:id="rId15" w:history="1">
        <w:r w:rsidRPr="003C1190">
          <w:rPr>
            <w:rStyle w:val="Hiperhivatkozs"/>
            <w:rFonts w:ascii="Times New Roman" w:eastAsia="Calibri" w:hAnsi="Times New Roman" w:cs="Times New Roman"/>
            <w:sz w:val="24"/>
            <w:szCs w:val="24"/>
          </w:rPr>
          <w:t>adatvedelem@bparchiv.hu</w:t>
        </w:r>
      </w:hyperlink>
    </w:p>
    <w:p w14:paraId="0CE3BA70" w14:textId="1774028D" w:rsidR="00054DB1" w:rsidRDefault="00054DB1" w:rsidP="00641846">
      <w:pPr>
        <w:ind w:left="0"/>
        <w:rPr>
          <w:rStyle w:val="Hiperhivatkozs"/>
          <w:rFonts w:ascii="Times New Roman" w:eastAsia="Calibri" w:hAnsi="Times New Roman" w:cs="Times New Roman"/>
          <w:sz w:val="24"/>
          <w:szCs w:val="24"/>
        </w:rPr>
      </w:pPr>
    </w:p>
    <w:p w14:paraId="5892A6F9" w14:textId="0F5845CD" w:rsidR="00054DB1" w:rsidRPr="00641846" w:rsidRDefault="00054DB1" w:rsidP="00641846">
      <w:pPr>
        <w:ind w:left="0"/>
        <w:rPr>
          <w:rFonts w:ascii="Times New Roman" w:eastAsia="Calibri" w:hAnsi="Times New Roman" w:cs="Times New Roman"/>
          <w:color w:val="7C5F1D" w:themeColor="accent4" w:themeShade="80"/>
          <w:sz w:val="24"/>
          <w:szCs w:val="24"/>
          <w:u w:val="single"/>
        </w:rPr>
      </w:pPr>
      <w:r>
        <w:rPr>
          <w:rStyle w:val="Hiperhivatkozs"/>
          <w:rFonts w:ascii="Times New Roman" w:eastAsia="Calibri" w:hAnsi="Times New Roman" w:cs="Times New Roman"/>
          <w:sz w:val="24"/>
          <w:szCs w:val="24"/>
        </w:rPr>
        <w:t>Hatályos: 2024. november 1.</w:t>
      </w:r>
    </w:p>
    <w:sectPr w:rsidR="00054DB1" w:rsidRPr="00641846" w:rsidSect="00CA74A9">
      <w:footerReference w:type="default" r:id="rId16"/>
      <w:headerReference w:type="first" r:id="rId17"/>
      <w:pgSz w:w="11906" w:h="16838" w:code="9"/>
      <w:pgMar w:top="1440" w:right="1440" w:bottom="1440" w:left="144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F0321" w14:textId="77777777" w:rsidR="009F385E" w:rsidRDefault="009F385E">
      <w:r>
        <w:separator/>
      </w:r>
    </w:p>
    <w:p w14:paraId="17A7CE26" w14:textId="77777777" w:rsidR="009F385E" w:rsidRDefault="009F385E"/>
  </w:endnote>
  <w:endnote w:type="continuationSeparator" w:id="0">
    <w:p w14:paraId="575DFF81" w14:textId="77777777" w:rsidR="009F385E" w:rsidRDefault="009F385E">
      <w:r>
        <w:continuationSeparator/>
      </w:r>
    </w:p>
    <w:p w14:paraId="4C1FD1C7" w14:textId="77777777" w:rsidR="009F385E" w:rsidRDefault="009F3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620" w:firstRow="1" w:lastRow="0" w:firstColumn="0" w:lastColumn="0" w:noHBand="1" w:noVBand="1"/>
      <w:tblDescription w:val="A dátumot, a dokumentum címét és az oldalszámot tartalmazó élőláb táblázata"/>
    </w:tblPr>
    <w:tblGrid>
      <w:gridCol w:w="1700"/>
      <w:gridCol w:w="5972"/>
      <w:gridCol w:w="1354"/>
    </w:tblGrid>
    <w:tr w:rsidR="003627B7" w14:paraId="161C6DB9" w14:textId="77777777" w:rsidTr="0027093C">
      <w:tc>
        <w:tcPr>
          <w:tcW w:w="942" w:type="pct"/>
        </w:tcPr>
        <w:p w14:paraId="00348119" w14:textId="3C91CB65" w:rsidR="003627B7" w:rsidRDefault="003627B7" w:rsidP="00B510D3">
          <w:pPr>
            <w:pStyle w:val="llb"/>
            <w:ind w:left="0"/>
          </w:pPr>
        </w:p>
      </w:tc>
      <w:tc>
        <w:tcPr>
          <w:tcW w:w="3308" w:type="pct"/>
        </w:tcPr>
        <w:sdt>
          <w:sdtPr>
            <w:alias w:val="Beosztás:"/>
            <w:tag w:val="Beosztás:"/>
            <w:id w:val="766124704"/>
            <w:placeholder>
              <w:docPart w:val="97C94CC7756D4D94B8FA141476FC54E4"/>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79494477" w14:textId="77777777" w:rsidR="003627B7" w:rsidRDefault="003627B7" w:rsidP="00547E56">
              <w:pPr>
                <w:pStyle w:val="llb"/>
                <w:jc w:val="center"/>
              </w:pPr>
              <w:r>
                <w:t>tájékoztató</w:t>
              </w:r>
            </w:p>
          </w:sdtContent>
        </w:sdt>
      </w:tc>
      <w:tc>
        <w:tcPr>
          <w:tcW w:w="750" w:type="pct"/>
        </w:tcPr>
        <w:p w14:paraId="0AD485C4" w14:textId="77777777" w:rsidR="003627B7" w:rsidRDefault="003627B7" w:rsidP="00547E56">
          <w:pPr>
            <w:pStyle w:val="llb"/>
            <w:jc w:val="right"/>
          </w:pPr>
          <w:r>
            <w:rPr>
              <w:lang w:bidi="hu"/>
            </w:rPr>
            <w:fldChar w:fldCharType="begin"/>
          </w:r>
          <w:r>
            <w:rPr>
              <w:lang w:bidi="hu"/>
            </w:rPr>
            <w:instrText xml:space="preserve"> PAGE   \* MERGEFORMAT </w:instrText>
          </w:r>
          <w:r>
            <w:rPr>
              <w:lang w:bidi="hu"/>
            </w:rPr>
            <w:fldChar w:fldCharType="separate"/>
          </w:r>
          <w:r w:rsidR="004377F6">
            <w:rPr>
              <w:noProof/>
              <w:lang w:bidi="hu"/>
            </w:rPr>
            <w:t>4</w:t>
          </w:r>
          <w:r>
            <w:rPr>
              <w:lang w:bidi="hu"/>
            </w:rPr>
            <w:fldChar w:fldCharType="end"/>
          </w:r>
        </w:p>
      </w:tc>
    </w:tr>
  </w:tbl>
  <w:p w14:paraId="5BAA0A8D" w14:textId="77777777" w:rsidR="003627B7" w:rsidRDefault="003627B7">
    <w:pPr>
      <w:pStyle w:val="llb"/>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DE928" w14:textId="77777777" w:rsidR="009F385E" w:rsidRDefault="009F385E">
      <w:r>
        <w:separator/>
      </w:r>
    </w:p>
    <w:p w14:paraId="74F6531C" w14:textId="77777777" w:rsidR="009F385E" w:rsidRDefault="009F385E"/>
  </w:footnote>
  <w:footnote w:type="continuationSeparator" w:id="0">
    <w:p w14:paraId="17ABD548" w14:textId="77777777" w:rsidR="009F385E" w:rsidRDefault="009F385E">
      <w:r>
        <w:continuationSeparator/>
      </w:r>
    </w:p>
    <w:p w14:paraId="3621F3D6" w14:textId="77777777" w:rsidR="009F385E" w:rsidRDefault="009F38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7192A" w14:textId="77777777" w:rsidR="003627B7" w:rsidRDefault="003627B7">
    <w:pPr>
      <w:pStyle w:val="lfej"/>
    </w:pPr>
    <w:r>
      <w:rPr>
        <w:noProof/>
        <w:lang w:eastAsia="hu-HU"/>
      </w:rPr>
      <mc:AlternateContent>
        <mc:Choice Requires="wpg">
          <w:drawing>
            <wp:anchor distT="0" distB="0" distL="114300" distR="114300" simplePos="0" relativeHeight="251659264" behindDoc="0" locked="1" layoutInCell="1" allowOverlap="1" wp14:anchorId="43DB98CE" wp14:editId="5A81FA44">
              <wp:simplePos x="0" y="0"/>
              <wp:positionH relativeFrom="page">
                <wp:posOffset>352425</wp:posOffset>
              </wp:positionH>
              <wp:positionV relativeFrom="page">
                <wp:posOffset>457200</wp:posOffset>
              </wp:positionV>
              <wp:extent cx="228600" cy="9144000"/>
              <wp:effectExtent l="0" t="0" r="3175" b="635"/>
              <wp:wrapNone/>
              <wp:docPr id="1" name="Csoport 1" descr="Díszítő oldalsáv"/>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2" name="Téglalap 2"/>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églalap 3"/>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5BC3D07" id="Csoport 1" o:spid="_x0000_s1026" alt="Díszítő oldalsáv" style="position:absolute;margin-left:27.75pt;margin-top:36pt;width:18pt;height:10in;z-index:25165926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hpUwMAAP4KAAAOAAAAZHJzL2Uyb0RvYy54bWzsVs1uEzEQviPxDpbvdJPQQlh1i6KUVkgV&#10;VLSIs+v1/givx9hONuUteASOHHiKivdixvvTklY9FISExGXjn/n9ZuaL919uGs3WyvkaTManOxPO&#10;lJGQ16bM+PvzoydzznwQJhcajMr4pfL85cHjR/utTdUMKtC5cgyNGJ+2NuNVCDZNEi8r1Qi/A1YZ&#10;vCzANSLg1pVJ7kSL1hudzCaTZ0kLLrcOpPIeTw+7S34Q7ReFkuFtUXgVmM44xhbi18XvBX2Tg32R&#10;lk7YqpZ9GOIBUTSiNuh0NHUogmArV98y1dTSgYci7EhoEiiKWqqYA2YznWxlc+xgZWMuZdqWdoQJ&#10;od3C6cFm5Zv1qWN1jrXjzIgGS7T0YMEFhge58hLBOrz67j9ffQ8/vjCsl9D+6uuakGttmaKBY2fP&#10;7KnrD8puR2BsCtfQL6bJNhHzyxFztQlM4uFsNn82wcpIvHox3d2d4CYWRVZYuVtqsnp1v2IyuE0o&#10;ujGY1mJ/+WsI/e9BeFYJq2JlPCHQQzgbIDy/+lZqoYVlsw6nKDWC5FOPeD0Eofnz+WyyFxEaExWp&#10;dT4cK2gYLTLusOtjM4r1iQ8IJooOIuTUg67zo1rruKFJU0vt2FrgjAgplQkxatT6RVIbkjdAmp1R&#10;OkGYh3TiKlxqRXLavFMFNhaVOAYTR3rb0bS7qkSuOv97WP8hvVEjZhANkuUC/Y+2ewN3JTEl6DGJ&#10;Xp5UVWSEUXlyX2Cd8qgRPYMJo3JTG3B3GdBh9NzJDyB10BBKF5BfYs846PjIW3lUY+lOhA+nwiEB&#10;4UAgqYa3+Ck0tBmHfsVZBe7zXeckj02Nt5y1SGgZ959WwinO9GuD7R6HCxkwbnb3ns/Qh7t5c3Hz&#10;xqyaJWA/IAlgdHFJ8kEPy8JB8wG5d0Fe8UoYib4zLoMbNsvQES2yt1SLRRRD1rMinJgzK8k4oUqt&#10;eb75IJzt+zcgN7yBYcREutXGnSxpGlisAhR17PFrXHu8cdyJov7C3D+9PfdPt+aewvX2BORHzwws&#10;K2FKtfAWJ5VgoF6jSJFKiCS6sO/liPmL6R5yJWliW99BiT2vdl08EPHAAn+MKIZO/08U/4ni3yaK&#10;+FzAR1b8y+gfhPSKu7mPU3r9bD34CQAA//8DAFBLAwQUAAYACAAAACEA5jK8Nd4AAAAJAQAADwAA&#10;AGRycy9kb3ducmV2LnhtbEyPwU7DMBBE70j8g7VI3KiTSIES4lSABFLEgVJ64OjESxIRryPbbVK+&#10;nuUEx9kZzb4pN4sdxRF9GBwpSFcJCKTWmYE6Bfv3p6s1iBA1GT06QgUnDLCpzs9KXRg30xsed7ET&#10;XEKh0Ar6GKdCytD2aHVYuQmJvU/nrY4sfSeN1zOX21FmSXItrR6IP/R6wsce26/dwSrIbHg91bX/&#10;3r88mOdmu95+1Mus1OXFcn8HIuIS/8Lwi8/oUDFT4w5kghgV5HnOSQU3GU9i/zZl3XAuT/kiq1L+&#10;X1D9AAAA//8DAFBLAQItABQABgAIAAAAIQC2gziS/gAAAOEBAAATAAAAAAAAAAAAAAAAAAAAAABb&#10;Q29udGVudF9UeXBlc10ueG1sUEsBAi0AFAAGAAgAAAAhADj9If/WAAAAlAEAAAsAAAAAAAAAAAAA&#10;AAAALwEAAF9yZWxzLy5yZWxzUEsBAi0AFAAGAAgAAAAhACZeCGlTAwAA/goAAA4AAAAAAAAAAAAA&#10;AAAALgIAAGRycy9lMm9Eb2MueG1sUEsBAi0AFAAGAAgAAAAhAOYyvDXeAAAACQEAAA8AAAAAAAAA&#10;AAAAAAAArQUAAGRycy9kb3ducmV2LnhtbFBLBQYAAAAABAAEAPMAAAC4BgAAAAA=&#10;">
              <v:rect id="Téglalap 2"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5XwQAAANoAAAAPAAAAZHJzL2Rvd25yZXYueG1sRI/RisIw&#10;FETfhf2HcAXfNLWw4tam4oqCiC/qfsC1ubbV5qY02dr9+40g+DjMzBkmXfamFh21rrKsYDqJQBDn&#10;VldcKPg5b8dzEM4ja6wtk4I/crDMPgYpJto++EjdyRciQNglqKD0vkmkdHlJBt3ENsTBu9rWoA+y&#10;LaRu8RHgppZxFM2kwYrDQokNrUvK76dfo2Bj7Ofh9tWZbVxdrJzN2X/vWanRsF8tQHjq/Tv8au+0&#10;ghieV8INkNk/AAAA//8DAFBLAQItABQABgAIAAAAIQDb4fbL7gAAAIUBAAATAAAAAAAAAAAAAAAA&#10;AAAAAABbQ29udGVudF9UeXBlc10ueG1sUEsBAi0AFAAGAAgAAAAhAFr0LFu/AAAAFQEAAAsAAAAA&#10;AAAAAAAAAAAAHwEAAF9yZWxzLy5yZWxzUEsBAi0AFAAGAAgAAAAhAOzUzlfBAAAA2gAAAA8AAAAA&#10;AAAAAAAAAAAABwIAAGRycy9kb3ducmV2LnhtbFBLBQYAAAAAAwADALcAAAD1AgAAAAA=&#10;" fillcolor="#dd8047 [3205]" stroked="f" strokeweight="1pt"/>
              <v:rect id="Téglalap 3"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bzLvgAAANoAAAAPAAAAZHJzL2Rvd25yZXYueG1sRI/NCsIw&#10;EITvgu8QVvBSNFVBpBpFhIIgCv5cvC3N2habTWmi1rc3guBxmPlmmMWqNZV4UuNKywpGwxgEcWZ1&#10;ybmCyzkdzEA4j6yxskwK3uRgtex2Fpho++IjPU8+F6GEXYIKCu/rREqXFWTQDW1NHLybbQz6IJtc&#10;6gZfodxUchzHU2mw5LBQYE2bgrL76WEUTFJtajy0qY92D4wux2h03R+U6vfa9RyEp9b/wz96qwMH&#10;3yvhBsjlBwAA//8DAFBLAQItABQABgAIAAAAIQDb4fbL7gAAAIUBAAATAAAAAAAAAAAAAAAAAAAA&#10;AABbQ29udGVudF9UeXBlc10ueG1sUEsBAi0AFAAGAAgAAAAhAFr0LFu/AAAAFQEAAAsAAAAAAAAA&#10;AAAAAAAAHwEAAF9yZWxzLy5yZWxzUEsBAi0AFAAGAAgAAAAhACjdvMu+AAAA2gAAAA8AAAAAAAAA&#10;AAAAAAAABwIAAGRycy9kb3ducmV2LnhtbFBLBQYAAAAAAwADALcAAADyAgAAAAA=&#10;" fillcolor="#94b6d2 [3204]" stroked="f" strokeweight="1pt">
                <v:path arrowok="t"/>
                <o:lock v:ext="edit" aspectratio="t"/>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50E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2AE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1C0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BE3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0050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7EC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C45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0B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1676DA"/>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B25AC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82CC7"/>
    <w:multiLevelType w:val="hybridMultilevel"/>
    <w:tmpl w:val="28325F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3A874F7"/>
    <w:multiLevelType w:val="hybridMultilevel"/>
    <w:tmpl w:val="276805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B5739BB"/>
    <w:multiLevelType w:val="hybridMultilevel"/>
    <w:tmpl w:val="CF023F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B695B5A"/>
    <w:multiLevelType w:val="hybridMultilevel"/>
    <w:tmpl w:val="83D05AF8"/>
    <w:lvl w:ilvl="0" w:tplc="B852D7A2">
      <w:start w:val="1"/>
      <w:numFmt w:val="bullet"/>
      <w:suff w:val="space"/>
      <w:lvlText w:val=""/>
      <w:lvlJc w:val="left"/>
      <w:pPr>
        <w:ind w:left="170" w:hanging="170"/>
      </w:pPr>
      <w:rPr>
        <w:rFonts w:ascii="Symbol" w:hAnsi="Symbol" w:hint="default"/>
      </w:rPr>
    </w:lvl>
    <w:lvl w:ilvl="1" w:tplc="040E0003" w:tentative="1">
      <w:start w:val="1"/>
      <w:numFmt w:val="bullet"/>
      <w:lvlText w:val="o"/>
      <w:lvlJc w:val="left"/>
      <w:pPr>
        <w:ind w:left="1514" w:hanging="360"/>
      </w:pPr>
      <w:rPr>
        <w:rFonts w:ascii="Courier New" w:hAnsi="Courier New" w:cs="Courier New" w:hint="default"/>
      </w:rPr>
    </w:lvl>
    <w:lvl w:ilvl="2" w:tplc="040E0005" w:tentative="1">
      <w:start w:val="1"/>
      <w:numFmt w:val="bullet"/>
      <w:lvlText w:val=""/>
      <w:lvlJc w:val="left"/>
      <w:pPr>
        <w:ind w:left="2234" w:hanging="360"/>
      </w:pPr>
      <w:rPr>
        <w:rFonts w:ascii="Wingdings" w:hAnsi="Wingdings" w:hint="default"/>
      </w:rPr>
    </w:lvl>
    <w:lvl w:ilvl="3" w:tplc="040E0001" w:tentative="1">
      <w:start w:val="1"/>
      <w:numFmt w:val="bullet"/>
      <w:lvlText w:val=""/>
      <w:lvlJc w:val="left"/>
      <w:pPr>
        <w:ind w:left="2954" w:hanging="360"/>
      </w:pPr>
      <w:rPr>
        <w:rFonts w:ascii="Symbol" w:hAnsi="Symbol" w:hint="default"/>
      </w:rPr>
    </w:lvl>
    <w:lvl w:ilvl="4" w:tplc="040E0003" w:tentative="1">
      <w:start w:val="1"/>
      <w:numFmt w:val="bullet"/>
      <w:lvlText w:val="o"/>
      <w:lvlJc w:val="left"/>
      <w:pPr>
        <w:ind w:left="3674" w:hanging="360"/>
      </w:pPr>
      <w:rPr>
        <w:rFonts w:ascii="Courier New" w:hAnsi="Courier New" w:cs="Courier New" w:hint="default"/>
      </w:rPr>
    </w:lvl>
    <w:lvl w:ilvl="5" w:tplc="040E0005" w:tentative="1">
      <w:start w:val="1"/>
      <w:numFmt w:val="bullet"/>
      <w:lvlText w:val=""/>
      <w:lvlJc w:val="left"/>
      <w:pPr>
        <w:ind w:left="4394" w:hanging="360"/>
      </w:pPr>
      <w:rPr>
        <w:rFonts w:ascii="Wingdings" w:hAnsi="Wingdings" w:hint="default"/>
      </w:rPr>
    </w:lvl>
    <w:lvl w:ilvl="6" w:tplc="040E0001" w:tentative="1">
      <w:start w:val="1"/>
      <w:numFmt w:val="bullet"/>
      <w:lvlText w:val=""/>
      <w:lvlJc w:val="left"/>
      <w:pPr>
        <w:ind w:left="5114" w:hanging="360"/>
      </w:pPr>
      <w:rPr>
        <w:rFonts w:ascii="Symbol" w:hAnsi="Symbol" w:hint="default"/>
      </w:rPr>
    </w:lvl>
    <w:lvl w:ilvl="7" w:tplc="040E0003" w:tentative="1">
      <w:start w:val="1"/>
      <w:numFmt w:val="bullet"/>
      <w:lvlText w:val="o"/>
      <w:lvlJc w:val="left"/>
      <w:pPr>
        <w:ind w:left="5834" w:hanging="360"/>
      </w:pPr>
      <w:rPr>
        <w:rFonts w:ascii="Courier New" w:hAnsi="Courier New" w:cs="Courier New" w:hint="default"/>
      </w:rPr>
    </w:lvl>
    <w:lvl w:ilvl="8" w:tplc="040E0005" w:tentative="1">
      <w:start w:val="1"/>
      <w:numFmt w:val="bullet"/>
      <w:lvlText w:val=""/>
      <w:lvlJc w:val="left"/>
      <w:pPr>
        <w:ind w:left="6554" w:hanging="360"/>
      </w:pPr>
      <w:rPr>
        <w:rFonts w:ascii="Wingdings" w:hAnsi="Wingdings" w:hint="default"/>
      </w:rPr>
    </w:lvl>
  </w:abstractNum>
  <w:abstractNum w:abstractNumId="14" w15:restartNumberingAfterBreak="0">
    <w:nsid w:val="0CB662D6"/>
    <w:multiLevelType w:val="hybridMultilevel"/>
    <w:tmpl w:val="05947932"/>
    <w:lvl w:ilvl="0" w:tplc="963C13EE">
      <w:start w:val="1"/>
      <w:numFmt w:val="bullet"/>
      <w:suff w:val="space"/>
      <w:lvlText w:val=""/>
      <w:lvlJc w:val="left"/>
      <w:pPr>
        <w:ind w:left="0" w:firstLine="0"/>
      </w:pPr>
      <w:rPr>
        <w:rFonts w:ascii="Symbol" w:hAnsi="Symbol" w:hint="default"/>
      </w:rPr>
    </w:lvl>
    <w:lvl w:ilvl="1" w:tplc="040E0003" w:tentative="1">
      <w:start w:val="1"/>
      <w:numFmt w:val="bullet"/>
      <w:lvlText w:val="o"/>
      <w:lvlJc w:val="left"/>
      <w:pPr>
        <w:ind w:left="1514" w:hanging="360"/>
      </w:pPr>
      <w:rPr>
        <w:rFonts w:ascii="Courier New" w:hAnsi="Courier New" w:cs="Courier New" w:hint="default"/>
      </w:rPr>
    </w:lvl>
    <w:lvl w:ilvl="2" w:tplc="040E0005" w:tentative="1">
      <w:start w:val="1"/>
      <w:numFmt w:val="bullet"/>
      <w:lvlText w:val=""/>
      <w:lvlJc w:val="left"/>
      <w:pPr>
        <w:ind w:left="2234" w:hanging="360"/>
      </w:pPr>
      <w:rPr>
        <w:rFonts w:ascii="Wingdings" w:hAnsi="Wingdings" w:hint="default"/>
      </w:rPr>
    </w:lvl>
    <w:lvl w:ilvl="3" w:tplc="040E0001" w:tentative="1">
      <w:start w:val="1"/>
      <w:numFmt w:val="bullet"/>
      <w:lvlText w:val=""/>
      <w:lvlJc w:val="left"/>
      <w:pPr>
        <w:ind w:left="2954" w:hanging="360"/>
      </w:pPr>
      <w:rPr>
        <w:rFonts w:ascii="Symbol" w:hAnsi="Symbol" w:hint="default"/>
      </w:rPr>
    </w:lvl>
    <w:lvl w:ilvl="4" w:tplc="040E0003" w:tentative="1">
      <w:start w:val="1"/>
      <w:numFmt w:val="bullet"/>
      <w:lvlText w:val="o"/>
      <w:lvlJc w:val="left"/>
      <w:pPr>
        <w:ind w:left="3674" w:hanging="360"/>
      </w:pPr>
      <w:rPr>
        <w:rFonts w:ascii="Courier New" w:hAnsi="Courier New" w:cs="Courier New" w:hint="default"/>
      </w:rPr>
    </w:lvl>
    <w:lvl w:ilvl="5" w:tplc="040E0005" w:tentative="1">
      <w:start w:val="1"/>
      <w:numFmt w:val="bullet"/>
      <w:lvlText w:val=""/>
      <w:lvlJc w:val="left"/>
      <w:pPr>
        <w:ind w:left="4394" w:hanging="360"/>
      </w:pPr>
      <w:rPr>
        <w:rFonts w:ascii="Wingdings" w:hAnsi="Wingdings" w:hint="default"/>
      </w:rPr>
    </w:lvl>
    <w:lvl w:ilvl="6" w:tplc="040E0001" w:tentative="1">
      <w:start w:val="1"/>
      <w:numFmt w:val="bullet"/>
      <w:lvlText w:val=""/>
      <w:lvlJc w:val="left"/>
      <w:pPr>
        <w:ind w:left="5114" w:hanging="360"/>
      </w:pPr>
      <w:rPr>
        <w:rFonts w:ascii="Symbol" w:hAnsi="Symbol" w:hint="default"/>
      </w:rPr>
    </w:lvl>
    <w:lvl w:ilvl="7" w:tplc="040E0003" w:tentative="1">
      <w:start w:val="1"/>
      <w:numFmt w:val="bullet"/>
      <w:lvlText w:val="o"/>
      <w:lvlJc w:val="left"/>
      <w:pPr>
        <w:ind w:left="5834" w:hanging="360"/>
      </w:pPr>
      <w:rPr>
        <w:rFonts w:ascii="Courier New" w:hAnsi="Courier New" w:cs="Courier New" w:hint="default"/>
      </w:rPr>
    </w:lvl>
    <w:lvl w:ilvl="8" w:tplc="040E0005" w:tentative="1">
      <w:start w:val="1"/>
      <w:numFmt w:val="bullet"/>
      <w:lvlText w:val=""/>
      <w:lvlJc w:val="left"/>
      <w:pPr>
        <w:ind w:left="6554" w:hanging="360"/>
      </w:pPr>
      <w:rPr>
        <w:rFonts w:ascii="Wingdings" w:hAnsi="Wingdings" w:hint="default"/>
      </w:rPr>
    </w:lvl>
  </w:abstractNum>
  <w:abstractNum w:abstractNumId="15" w15:restartNumberingAfterBreak="0">
    <w:nsid w:val="154356FE"/>
    <w:multiLevelType w:val="hybridMultilevel"/>
    <w:tmpl w:val="6056164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C00601B"/>
    <w:multiLevelType w:val="hybridMultilevel"/>
    <w:tmpl w:val="8EA866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E101056"/>
    <w:multiLevelType w:val="hybridMultilevel"/>
    <w:tmpl w:val="950693A8"/>
    <w:lvl w:ilvl="0" w:tplc="2D543AE2">
      <w:start w:val="1"/>
      <w:numFmt w:val="lowerLetter"/>
      <w:lvlText w:val="%1)"/>
      <w:lvlJc w:val="left"/>
      <w:pPr>
        <w:ind w:left="360" w:hanging="360"/>
      </w:pPr>
      <w:rPr>
        <w:rFonts w:ascii="Arial" w:eastAsiaTheme="minorHAnsi" w:hAnsi="Arial" w:cs="Arial"/>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256D6D20"/>
    <w:multiLevelType w:val="hybridMultilevel"/>
    <w:tmpl w:val="207A72B4"/>
    <w:lvl w:ilvl="0" w:tplc="DC9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50568"/>
    <w:multiLevelType w:val="hybridMultilevel"/>
    <w:tmpl w:val="09EA9362"/>
    <w:lvl w:ilvl="0" w:tplc="ED70665C">
      <w:start w:val="1"/>
      <w:numFmt w:val="bullet"/>
      <w:suff w:val="space"/>
      <w:lvlText w:val=""/>
      <w:lvlJc w:val="left"/>
      <w:pPr>
        <w:ind w:left="284" w:hanging="284"/>
      </w:pPr>
      <w:rPr>
        <w:rFonts w:ascii="Symbol" w:hAnsi="Symbol" w:hint="default"/>
      </w:rPr>
    </w:lvl>
    <w:lvl w:ilvl="1" w:tplc="040E0003" w:tentative="1">
      <w:start w:val="1"/>
      <w:numFmt w:val="bullet"/>
      <w:lvlText w:val="o"/>
      <w:lvlJc w:val="left"/>
      <w:pPr>
        <w:ind w:left="1514" w:hanging="360"/>
      </w:pPr>
      <w:rPr>
        <w:rFonts w:ascii="Courier New" w:hAnsi="Courier New" w:cs="Courier New" w:hint="default"/>
      </w:rPr>
    </w:lvl>
    <w:lvl w:ilvl="2" w:tplc="040E0005" w:tentative="1">
      <w:start w:val="1"/>
      <w:numFmt w:val="bullet"/>
      <w:lvlText w:val=""/>
      <w:lvlJc w:val="left"/>
      <w:pPr>
        <w:ind w:left="2234" w:hanging="360"/>
      </w:pPr>
      <w:rPr>
        <w:rFonts w:ascii="Wingdings" w:hAnsi="Wingdings" w:hint="default"/>
      </w:rPr>
    </w:lvl>
    <w:lvl w:ilvl="3" w:tplc="040E0001" w:tentative="1">
      <w:start w:val="1"/>
      <w:numFmt w:val="bullet"/>
      <w:lvlText w:val=""/>
      <w:lvlJc w:val="left"/>
      <w:pPr>
        <w:ind w:left="2954" w:hanging="360"/>
      </w:pPr>
      <w:rPr>
        <w:rFonts w:ascii="Symbol" w:hAnsi="Symbol" w:hint="default"/>
      </w:rPr>
    </w:lvl>
    <w:lvl w:ilvl="4" w:tplc="040E0003" w:tentative="1">
      <w:start w:val="1"/>
      <w:numFmt w:val="bullet"/>
      <w:lvlText w:val="o"/>
      <w:lvlJc w:val="left"/>
      <w:pPr>
        <w:ind w:left="3674" w:hanging="360"/>
      </w:pPr>
      <w:rPr>
        <w:rFonts w:ascii="Courier New" w:hAnsi="Courier New" w:cs="Courier New" w:hint="default"/>
      </w:rPr>
    </w:lvl>
    <w:lvl w:ilvl="5" w:tplc="040E0005" w:tentative="1">
      <w:start w:val="1"/>
      <w:numFmt w:val="bullet"/>
      <w:lvlText w:val=""/>
      <w:lvlJc w:val="left"/>
      <w:pPr>
        <w:ind w:left="4394" w:hanging="360"/>
      </w:pPr>
      <w:rPr>
        <w:rFonts w:ascii="Wingdings" w:hAnsi="Wingdings" w:hint="default"/>
      </w:rPr>
    </w:lvl>
    <w:lvl w:ilvl="6" w:tplc="040E0001" w:tentative="1">
      <w:start w:val="1"/>
      <w:numFmt w:val="bullet"/>
      <w:lvlText w:val=""/>
      <w:lvlJc w:val="left"/>
      <w:pPr>
        <w:ind w:left="5114" w:hanging="360"/>
      </w:pPr>
      <w:rPr>
        <w:rFonts w:ascii="Symbol" w:hAnsi="Symbol" w:hint="default"/>
      </w:rPr>
    </w:lvl>
    <w:lvl w:ilvl="7" w:tplc="040E0003" w:tentative="1">
      <w:start w:val="1"/>
      <w:numFmt w:val="bullet"/>
      <w:lvlText w:val="o"/>
      <w:lvlJc w:val="left"/>
      <w:pPr>
        <w:ind w:left="5834" w:hanging="360"/>
      </w:pPr>
      <w:rPr>
        <w:rFonts w:ascii="Courier New" w:hAnsi="Courier New" w:cs="Courier New" w:hint="default"/>
      </w:rPr>
    </w:lvl>
    <w:lvl w:ilvl="8" w:tplc="040E0005" w:tentative="1">
      <w:start w:val="1"/>
      <w:numFmt w:val="bullet"/>
      <w:lvlText w:val=""/>
      <w:lvlJc w:val="left"/>
      <w:pPr>
        <w:ind w:left="6554" w:hanging="360"/>
      </w:pPr>
      <w:rPr>
        <w:rFonts w:ascii="Wingdings" w:hAnsi="Wingdings" w:hint="default"/>
      </w:rPr>
    </w:lvl>
  </w:abstractNum>
  <w:abstractNum w:abstractNumId="20" w15:restartNumberingAfterBreak="0">
    <w:nsid w:val="31460C06"/>
    <w:multiLevelType w:val="hybridMultilevel"/>
    <w:tmpl w:val="014ABD10"/>
    <w:lvl w:ilvl="0" w:tplc="CD6E8860">
      <w:start w:val="1"/>
      <w:numFmt w:val="bullet"/>
      <w:lvlText w:val=""/>
      <w:lvlJc w:val="left"/>
      <w:pPr>
        <w:ind w:left="0" w:firstLine="0"/>
      </w:pPr>
      <w:rPr>
        <w:rFonts w:ascii="Symbol" w:hAnsi="Symbol" w:hint="default"/>
      </w:rPr>
    </w:lvl>
    <w:lvl w:ilvl="1" w:tplc="040E0003" w:tentative="1">
      <w:start w:val="1"/>
      <w:numFmt w:val="bullet"/>
      <w:lvlText w:val="o"/>
      <w:lvlJc w:val="left"/>
      <w:pPr>
        <w:ind w:left="1514" w:hanging="360"/>
      </w:pPr>
      <w:rPr>
        <w:rFonts w:ascii="Courier New" w:hAnsi="Courier New" w:cs="Courier New" w:hint="default"/>
      </w:rPr>
    </w:lvl>
    <w:lvl w:ilvl="2" w:tplc="040E0005" w:tentative="1">
      <w:start w:val="1"/>
      <w:numFmt w:val="bullet"/>
      <w:lvlText w:val=""/>
      <w:lvlJc w:val="left"/>
      <w:pPr>
        <w:ind w:left="2234" w:hanging="360"/>
      </w:pPr>
      <w:rPr>
        <w:rFonts w:ascii="Wingdings" w:hAnsi="Wingdings" w:hint="default"/>
      </w:rPr>
    </w:lvl>
    <w:lvl w:ilvl="3" w:tplc="040E0001" w:tentative="1">
      <w:start w:val="1"/>
      <w:numFmt w:val="bullet"/>
      <w:lvlText w:val=""/>
      <w:lvlJc w:val="left"/>
      <w:pPr>
        <w:ind w:left="2954" w:hanging="360"/>
      </w:pPr>
      <w:rPr>
        <w:rFonts w:ascii="Symbol" w:hAnsi="Symbol" w:hint="default"/>
      </w:rPr>
    </w:lvl>
    <w:lvl w:ilvl="4" w:tplc="040E0003" w:tentative="1">
      <w:start w:val="1"/>
      <w:numFmt w:val="bullet"/>
      <w:lvlText w:val="o"/>
      <w:lvlJc w:val="left"/>
      <w:pPr>
        <w:ind w:left="3674" w:hanging="360"/>
      </w:pPr>
      <w:rPr>
        <w:rFonts w:ascii="Courier New" w:hAnsi="Courier New" w:cs="Courier New" w:hint="default"/>
      </w:rPr>
    </w:lvl>
    <w:lvl w:ilvl="5" w:tplc="040E0005" w:tentative="1">
      <w:start w:val="1"/>
      <w:numFmt w:val="bullet"/>
      <w:lvlText w:val=""/>
      <w:lvlJc w:val="left"/>
      <w:pPr>
        <w:ind w:left="4394" w:hanging="360"/>
      </w:pPr>
      <w:rPr>
        <w:rFonts w:ascii="Wingdings" w:hAnsi="Wingdings" w:hint="default"/>
      </w:rPr>
    </w:lvl>
    <w:lvl w:ilvl="6" w:tplc="040E0001" w:tentative="1">
      <w:start w:val="1"/>
      <w:numFmt w:val="bullet"/>
      <w:lvlText w:val=""/>
      <w:lvlJc w:val="left"/>
      <w:pPr>
        <w:ind w:left="5114" w:hanging="360"/>
      </w:pPr>
      <w:rPr>
        <w:rFonts w:ascii="Symbol" w:hAnsi="Symbol" w:hint="default"/>
      </w:rPr>
    </w:lvl>
    <w:lvl w:ilvl="7" w:tplc="040E0003" w:tentative="1">
      <w:start w:val="1"/>
      <w:numFmt w:val="bullet"/>
      <w:lvlText w:val="o"/>
      <w:lvlJc w:val="left"/>
      <w:pPr>
        <w:ind w:left="5834" w:hanging="360"/>
      </w:pPr>
      <w:rPr>
        <w:rFonts w:ascii="Courier New" w:hAnsi="Courier New" w:cs="Courier New" w:hint="default"/>
      </w:rPr>
    </w:lvl>
    <w:lvl w:ilvl="8" w:tplc="040E0005" w:tentative="1">
      <w:start w:val="1"/>
      <w:numFmt w:val="bullet"/>
      <w:lvlText w:val=""/>
      <w:lvlJc w:val="left"/>
      <w:pPr>
        <w:ind w:left="6554" w:hanging="360"/>
      </w:pPr>
      <w:rPr>
        <w:rFonts w:ascii="Wingdings" w:hAnsi="Wingdings" w:hint="default"/>
      </w:rPr>
    </w:lvl>
  </w:abstractNum>
  <w:abstractNum w:abstractNumId="21" w15:restartNumberingAfterBreak="0">
    <w:nsid w:val="32ED72BB"/>
    <w:multiLevelType w:val="hybridMultilevel"/>
    <w:tmpl w:val="67D616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B777746"/>
    <w:multiLevelType w:val="hybridMultilevel"/>
    <w:tmpl w:val="0EB217E2"/>
    <w:lvl w:ilvl="0" w:tplc="0FB278F0">
      <w:start w:val="5"/>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E96305C"/>
    <w:multiLevelType w:val="hybridMultilevel"/>
    <w:tmpl w:val="41384BD4"/>
    <w:lvl w:ilvl="0" w:tplc="F20C6B78">
      <w:start w:val="1"/>
      <w:numFmt w:val="lowerLetter"/>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24" w15:restartNumberingAfterBreak="0">
    <w:nsid w:val="3EFF7769"/>
    <w:multiLevelType w:val="hybridMultilevel"/>
    <w:tmpl w:val="99421F68"/>
    <w:lvl w:ilvl="0" w:tplc="040486CC">
      <w:start w:val="1"/>
      <w:numFmt w:val="lowerLetter"/>
      <w:lvlText w:val="%1)"/>
      <w:lvlJc w:val="left"/>
      <w:pPr>
        <w:ind w:left="357" w:hanging="357"/>
      </w:pPr>
      <w:rPr>
        <w:rFonts w:hint="default"/>
      </w:rPr>
    </w:lvl>
    <w:lvl w:ilvl="1" w:tplc="1BEC9936">
      <w:start w:val="5"/>
      <w:numFmt w:val="bullet"/>
      <w:lvlText w:val="-"/>
      <w:lvlJc w:val="left"/>
      <w:pPr>
        <w:ind w:left="2157" w:hanging="720"/>
      </w:pPr>
      <w:rPr>
        <w:rFonts w:ascii="Times New Roman" w:eastAsiaTheme="minorEastAsia" w:hAnsi="Times New Roman" w:cs="Times New Roman" w:hint="default"/>
      </w:r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25" w15:restartNumberingAfterBreak="0">
    <w:nsid w:val="472340B6"/>
    <w:multiLevelType w:val="hybridMultilevel"/>
    <w:tmpl w:val="D9948A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BD853D6"/>
    <w:multiLevelType w:val="hybridMultilevel"/>
    <w:tmpl w:val="A2682090"/>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7" w15:restartNumberingAfterBreak="0">
    <w:nsid w:val="4D993888"/>
    <w:multiLevelType w:val="hybridMultilevel"/>
    <w:tmpl w:val="E0525368"/>
    <w:lvl w:ilvl="0" w:tplc="0EB45C24">
      <w:start w:val="1"/>
      <w:numFmt w:val="bullet"/>
      <w:pStyle w:val="Felsorols"/>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4E89127C"/>
    <w:multiLevelType w:val="hybridMultilevel"/>
    <w:tmpl w:val="B2F043A0"/>
    <w:lvl w:ilvl="0" w:tplc="040E0001">
      <w:start w:val="1"/>
      <w:numFmt w:val="bullet"/>
      <w:lvlText w:val=""/>
      <w:lvlJc w:val="left"/>
      <w:pPr>
        <w:ind w:left="794" w:hanging="360"/>
      </w:pPr>
      <w:rPr>
        <w:rFonts w:ascii="Symbol" w:hAnsi="Symbol" w:hint="default"/>
      </w:rPr>
    </w:lvl>
    <w:lvl w:ilvl="1" w:tplc="040E0003" w:tentative="1">
      <w:start w:val="1"/>
      <w:numFmt w:val="bullet"/>
      <w:lvlText w:val="o"/>
      <w:lvlJc w:val="left"/>
      <w:pPr>
        <w:ind w:left="1514" w:hanging="360"/>
      </w:pPr>
      <w:rPr>
        <w:rFonts w:ascii="Courier New" w:hAnsi="Courier New" w:cs="Courier New" w:hint="default"/>
      </w:rPr>
    </w:lvl>
    <w:lvl w:ilvl="2" w:tplc="040E0005" w:tentative="1">
      <w:start w:val="1"/>
      <w:numFmt w:val="bullet"/>
      <w:lvlText w:val=""/>
      <w:lvlJc w:val="left"/>
      <w:pPr>
        <w:ind w:left="2234" w:hanging="360"/>
      </w:pPr>
      <w:rPr>
        <w:rFonts w:ascii="Wingdings" w:hAnsi="Wingdings" w:hint="default"/>
      </w:rPr>
    </w:lvl>
    <w:lvl w:ilvl="3" w:tplc="040E0001" w:tentative="1">
      <w:start w:val="1"/>
      <w:numFmt w:val="bullet"/>
      <w:lvlText w:val=""/>
      <w:lvlJc w:val="left"/>
      <w:pPr>
        <w:ind w:left="2954" w:hanging="360"/>
      </w:pPr>
      <w:rPr>
        <w:rFonts w:ascii="Symbol" w:hAnsi="Symbol" w:hint="default"/>
      </w:rPr>
    </w:lvl>
    <w:lvl w:ilvl="4" w:tplc="040E0003" w:tentative="1">
      <w:start w:val="1"/>
      <w:numFmt w:val="bullet"/>
      <w:lvlText w:val="o"/>
      <w:lvlJc w:val="left"/>
      <w:pPr>
        <w:ind w:left="3674" w:hanging="360"/>
      </w:pPr>
      <w:rPr>
        <w:rFonts w:ascii="Courier New" w:hAnsi="Courier New" w:cs="Courier New" w:hint="default"/>
      </w:rPr>
    </w:lvl>
    <w:lvl w:ilvl="5" w:tplc="040E0005" w:tentative="1">
      <w:start w:val="1"/>
      <w:numFmt w:val="bullet"/>
      <w:lvlText w:val=""/>
      <w:lvlJc w:val="left"/>
      <w:pPr>
        <w:ind w:left="4394" w:hanging="360"/>
      </w:pPr>
      <w:rPr>
        <w:rFonts w:ascii="Wingdings" w:hAnsi="Wingdings" w:hint="default"/>
      </w:rPr>
    </w:lvl>
    <w:lvl w:ilvl="6" w:tplc="040E0001" w:tentative="1">
      <w:start w:val="1"/>
      <w:numFmt w:val="bullet"/>
      <w:lvlText w:val=""/>
      <w:lvlJc w:val="left"/>
      <w:pPr>
        <w:ind w:left="5114" w:hanging="360"/>
      </w:pPr>
      <w:rPr>
        <w:rFonts w:ascii="Symbol" w:hAnsi="Symbol" w:hint="default"/>
      </w:rPr>
    </w:lvl>
    <w:lvl w:ilvl="7" w:tplc="040E0003" w:tentative="1">
      <w:start w:val="1"/>
      <w:numFmt w:val="bullet"/>
      <w:lvlText w:val="o"/>
      <w:lvlJc w:val="left"/>
      <w:pPr>
        <w:ind w:left="5834" w:hanging="360"/>
      </w:pPr>
      <w:rPr>
        <w:rFonts w:ascii="Courier New" w:hAnsi="Courier New" w:cs="Courier New" w:hint="default"/>
      </w:rPr>
    </w:lvl>
    <w:lvl w:ilvl="8" w:tplc="040E0005" w:tentative="1">
      <w:start w:val="1"/>
      <w:numFmt w:val="bullet"/>
      <w:lvlText w:val=""/>
      <w:lvlJc w:val="left"/>
      <w:pPr>
        <w:ind w:left="6554" w:hanging="360"/>
      </w:pPr>
      <w:rPr>
        <w:rFonts w:ascii="Wingdings" w:hAnsi="Wingdings" w:hint="default"/>
      </w:rPr>
    </w:lvl>
  </w:abstractNum>
  <w:abstractNum w:abstractNumId="29" w15:restartNumberingAfterBreak="0">
    <w:nsid w:val="554C10CD"/>
    <w:multiLevelType w:val="multilevel"/>
    <w:tmpl w:val="EA1856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B3C7303"/>
    <w:multiLevelType w:val="hybridMultilevel"/>
    <w:tmpl w:val="1B864550"/>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1" w15:restartNumberingAfterBreak="0">
    <w:nsid w:val="7EB67224"/>
    <w:multiLevelType w:val="hybridMultilevel"/>
    <w:tmpl w:val="FEE8B1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69525635">
    <w:abstractNumId w:val="9"/>
  </w:num>
  <w:num w:numId="2" w16cid:durableId="431125583">
    <w:abstractNumId w:val="18"/>
  </w:num>
  <w:num w:numId="3" w16cid:durableId="1072042469">
    <w:abstractNumId w:val="8"/>
  </w:num>
  <w:num w:numId="4" w16cid:durableId="386488262">
    <w:abstractNumId w:val="8"/>
  </w:num>
  <w:num w:numId="5" w16cid:durableId="1492915822">
    <w:abstractNumId w:val="27"/>
  </w:num>
  <w:num w:numId="6" w16cid:durableId="557790447">
    <w:abstractNumId w:val="7"/>
  </w:num>
  <w:num w:numId="7" w16cid:durableId="1221601848">
    <w:abstractNumId w:val="6"/>
  </w:num>
  <w:num w:numId="8" w16cid:durableId="1388647458">
    <w:abstractNumId w:val="5"/>
  </w:num>
  <w:num w:numId="9" w16cid:durableId="1325208226">
    <w:abstractNumId w:val="4"/>
  </w:num>
  <w:num w:numId="10" w16cid:durableId="1364986077">
    <w:abstractNumId w:val="3"/>
  </w:num>
  <w:num w:numId="11" w16cid:durableId="730352158">
    <w:abstractNumId w:val="2"/>
  </w:num>
  <w:num w:numId="12" w16cid:durableId="670833187">
    <w:abstractNumId w:val="1"/>
  </w:num>
  <w:num w:numId="13" w16cid:durableId="441799740">
    <w:abstractNumId w:val="0"/>
  </w:num>
  <w:num w:numId="14" w16cid:durableId="2056004548">
    <w:abstractNumId w:val="29"/>
  </w:num>
  <w:num w:numId="15" w16cid:durableId="837615759">
    <w:abstractNumId w:val="22"/>
  </w:num>
  <w:num w:numId="16" w16cid:durableId="1236664949">
    <w:abstractNumId w:val="21"/>
  </w:num>
  <w:num w:numId="17" w16cid:durableId="622270262">
    <w:abstractNumId w:val="15"/>
  </w:num>
  <w:num w:numId="18" w16cid:durableId="1776828988">
    <w:abstractNumId w:val="31"/>
  </w:num>
  <w:num w:numId="19" w16cid:durableId="1111167263">
    <w:abstractNumId w:val="26"/>
  </w:num>
  <w:num w:numId="20" w16cid:durableId="281965407">
    <w:abstractNumId w:val="12"/>
  </w:num>
  <w:num w:numId="21" w16cid:durableId="1145321840">
    <w:abstractNumId w:val="17"/>
  </w:num>
  <w:num w:numId="22" w16cid:durableId="2066172326">
    <w:abstractNumId w:val="30"/>
  </w:num>
  <w:num w:numId="23" w16cid:durableId="1236667426">
    <w:abstractNumId w:val="28"/>
  </w:num>
  <w:num w:numId="24" w16cid:durableId="544366360">
    <w:abstractNumId w:val="20"/>
  </w:num>
  <w:num w:numId="25" w16cid:durableId="203640543">
    <w:abstractNumId w:val="14"/>
  </w:num>
  <w:num w:numId="26" w16cid:durableId="2076707787">
    <w:abstractNumId w:val="19"/>
  </w:num>
  <w:num w:numId="27" w16cid:durableId="1734353478">
    <w:abstractNumId w:val="13"/>
  </w:num>
  <w:num w:numId="28" w16cid:durableId="1729113417">
    <w:abstractNumId w:val="11"/>
  </w:num>
  <w:num w:numId="29" w16cid:durableId="509562193">
    <w:abstractNumId w:val="25"/>
  </w:num>
  <w:num w:numId="30" w16cid:durableId="1755129826">
    <w:abstractNumId w:val="24"/>
  </w:num>
  <w:num w:numId="31" w16cid:durableId="1161236385">
    <w:abstractNumId w:val="23"/>
  </w:num>
  <w:num w:numId="32" w16cid:durableId="1542521194">
    <w:abstractNumId w:val="10"/>
  </w:num>
  <w:num w:numId="33" w16cid:durableId="5650710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63F"/>
    <w:rsid w:val="00006A39"/>
    <w:rsid w:val="00054DB1"/>
    <w:rsid w:val="00055C7C"/>
    <w:rsid w:val="0007248A"/>
    <w:rsid w:val="000C1EF1"/>
    <w:rsid w:val="000D7F74"/>
    <w:rsid w:val="00136A87"/>
    <w:rsid w:val="001912B2"/>
    <w:rsid w:val="001946C5"/>
    <w:rsid w:val="001B7A36"/>
    <w:rsid w:val="001E265D"/>
    <w:rsid w:val="001F3A79"/>
    <w:rsid w:val="00230FDA"/>
    <w:rsid w:val="00231D85"/>
    <w:rsid w:val="00245983"/>
    <w:rsid w:val="0027093C"/>
    <w:rsid w:val="00290347"/>
    <w:rsid w:val="002A0044"/>
    <w:rsid w:val="002C68CA"/>
    <w:rsid w:val="002D7AAC"/>
    <w:rsid w:val="002F0308"/>
    <w:rsid w:val="003627B7"/>
    <w:rsid w:val="003A445F"/>
    <w:rsid w:val="003A4FE1"/>
    <w:rsid w:val="003C0801"/>
    <w:rsid w:val="003C1190"/>
    <w:rsid w:val="003F66FA"/>
    <w:rsid w:val="004033C6"/>
    <w:rsid w:val="004072C5"/>
    <w:rsid w:val="004224CB"/>
    <w:rsid w:val="004377F6"/>
    <w:rsid w:val="00441B68"/>
    <w:rsid w:val="004422C7"/>
    <w:rsid w:val="00474746"/>
    <w:rsid w:val="004754DF"/>
    <w:rsid w:val="0049020E"/>
    <w:rsid w:val="004B69B7"/>
    <w:rsid w:val="004D5282"/>
    <w:rsid w:val="004F0E9B"/>
    <w:rsid w:val="00547E56"/>
    <w:rsid w:val="005542FD"/>
    <w:rsid w:val="00574F41"/>
    <w:rsid w:val="00582440"/>
    <w:rsid w:val="005A54FA"/>
    <w:rsid w:val="005B2EAF"/>
    <w:rsid w:val="005B3755"/>
    <w:rsid w:val="00641846"/>
    <w:rsid w:val="00677228"/>
    <w:rsid w:val="0069088B"/>
    <w:rsid w:val="006C4D36"/>
    <w:rsid w:val="006E67C4"/>
    <w:rsid w:val="006F2718"/>
    <w:rsid w:val="006F356E"/>
    <w:rsid w:val="00717ECA"/>
    <w:rsid w:val="00760252"/>
    <w:rsid w:val="007A3F27"/>
    <w:rsid w:val="007A5BB6"/>
    <w:rsid w:val="007D770B"/>
    <w:rsid w:val="007F4B9C"/>
    <w:rsid w:val="007F6D58"/>
    <w:rsid w:val="0080663F"/>
    <w:rsid w:val="00812394"/>
    <w:rsid w:val="00822BBC"/>
    <w:rsid w:val="008400AB"/>
    <w:rsid w:val="00856FE1"/>
    <w:rsid w:val="008720C5"/>
    <w:rsid w:val="0090428B"/>
    <w:rsid w:val="00915F2D"/>
    <w:rsid w:val="009607E6"/>
    <w:rsid w:val="009F385E"/>
    <w:rsid w:val="00A1784B"/>
    <w:rsid w:val="00A20F0E"/>
    <w:rsid w:val="00A33D1C"/>
    <w:rsid w:val="00A638EC"/>
    <w:rsid w:val="00A80842"/>
    <w:rsid w:val="00A94C93"/>
    <w:rsid w:val="00AA133F"/>
    <w:rsid w:val="00AE6575"/>
    <w:rsid w:val="00AF655B"/>
    <w:rsid w:val="00B13D99"/>
    <w:rsid w:val="00B33ECF"/>
    <w:rsid w:val="00B510D3"/>
    <w:rsid w:val="00BA68D2"/>
    <w:rsid w:val="00BA7241"/>
    <w:rsid w:val="00BE0195"/>
    <w:rsid w:val="00BE3B01"/>
    <w:rsid w:val="00C435DD"/>
    <w:rsid w:val="00CA74A9"/>
    <w:rsid w:val="00CC045C"/>
    <w:rsid w:val="00CC5605"/>
    <w:rsid w:val="00D024D6"/>
    <w:rsid w:val="00D20832"/>
    <w:rsid w:val="00D35B9A"/>
    <w:rsid w:val="00D5350B"/>
    <w:rsid w:val="00D56792"/>
    <w:rsid w:val="00D726B8"/>
    <w:rsid w:val="00D879D3"/>
    <w:rsid w:val="00D94359"/>
    <w:rsid w:val="00DE2B45"/>
    <w:rsid w:val="00DE318C"/>
    <w:rsid w:val="00E6065D"/>
    <w:rsid w:val="00E765CA"/>
    <w:rsid w:val="00E876FD"/>
    <w:rsid w:val="00EF18EF"/>
    <w:rsid w:val="00F37F4C"/>
    <w:rsid w:val="00F9069F"/>
    <w:rsid w:val="00FC58C2"/>
    <w:rsid w:val="00FD6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D44A801"/>
  <w15:chartTrackingRefBased/>
  <w15:docId w15:val="{40DBAF3E-F828-4E11-B131-441036D2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2"/>
        <w:sz w:val="22"/>
        <w:szCs w:val="22"/>
        <w:lang w:val="hu" w:eastAsia="ja-JP" w:bidi="ar-SA"/>
        <w14:ligatures w14:val="standard"/>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B2EAF"/>
    <w:pPr>
      <w:spacing w:before="120" w:after="0" w:line="240" w:lineRule="auto"/>
      <w:ind w:left="72" w:right="72"/>
    </w:pPr>
    <w:rPr>
      <w:lang w:val="hu-HU"/>
    </w:rPr>
  </w:style>
  <w:style w:type="paragraph" w:styleId="Cmsor1">
    <w:name w:val="heading 1"/>
    <w:basedOn w:val="Norml"/>
    <w:next w:val="Norml"/>
    <w:link w:val="Cmsor1Char"/>
    <w:uiPriority w:val="1"/>
    <w:qFormat/>
    <w:rsid w:val="005A54FA"/>
    <w:pPr>
      <w:keepNext/>
      <w:keepLines/>
      <w:pageBreakBefore/>
      <w:spacing w:after="40"/>
      <w:outlineLvl w:val="0"/>
    </w:pPr>
    <w:rPr>
      <w:rFonts w:asciiTheme="majorHAnsi" w:eastAsiaTheme="majorEastAsia" w:hAnsiTheme="majorHAnsi" w:cstheme="majorBidi"/>
      <w:caps/>
      <w:color w:val="355D7E" w:themeColor="accent1" w:themeShade="80"/>
      <w:sz w:val="28"/>
      <w:szCs w:val="28"/>
    </w:rPr>
  </w:style>
  <w:style w:type="paragraph" w:styleId="Cmsor2">
    <w:name w:val="heading 2"/>
    <w:basedOn w:val="Norml"/>
    <w:next w:val="Norml"/>
    <w:link w:val="Cmsor2Char"/>
    <w:uiPriority w:val="1"/>
    <w:qFormat/>
    <w:rsid w:val="005A54FA"/>
    <w:pPr>
      <w:keepNext/>
      <w:keepLines/>
      <w:pBdr>
        <w:top w:val="single" w:sz="4" w:space="1" w:color="B85A22" w:themeColor="accent2" w:themeShade="BF"/>
      </w:pBdr>
      <w:spacing w:before="360" w:after="120"/>
      <w:outlineLvl w:val="1"/>
    </w:pPr>
    <w:rPr>
      <w:rFonts w:asciiTheme="majorHAnsi" w:eastAsiaTheme="majorEastAsia" w:hAnsiTheme="majorHAnsi" w:cstheme="majorBidi"/>
      <w:b/>
      <w:bCs/>
      <w:caps/>
      <w:color w:val="B85A22" w:themeColor="accent2" w:themeShade="BF"/>
      <w:spacing w:val="20"/>
      <w:sz w:val="24"/>
      <w:szCs w:val="24"/>
    </w:rPr>
  </w:style>
  <w:style w:type="paragraph" w:styleId="Cmsor3">
    <w:name w:val="heading 3"/>
    <w:basedOn w:val="Norml"/>
    <w:next w:val="Norml"/>
    <w:link w:val="Cmsor3Char"/>
    <w:uiPriority w:val="1"/>
    <w:qFormat/>
    <w:rsid w:val="005A54FA"/>
    <w:pPr>
      <w:keepNext/>
      <w:keepLines/>
      <w:spacing w:before="240" w:after="120"/>
      <w:outlineLvl w:val="2"/>
    </w:pPr>
    <w:rPr>
      <w:rFonts w:asciiTheme="majorHAnsi" w:eastAsiaTheme="majorEastAsia" w:hAnsiTheme="majorHAnsi" w:cstheme="majorBidi"/>
      <w:b/>
      <w:bCs/>
      <w:caps/>
      <w:color w:val="555A3C" w:themeColor="accent3" w:themeShade="80"/>
      <w:sz w:val="24"/>
      <w:szCs w:val="24"/>
    </w:rPr>
  </w:style>
  <w:style w:type="paragraph" w:styleId="Cmsor4">
    <w:name w:val="heading 4"/>
    <w:basedOn w:val="Norml"/>
    <w:next w:val="Norml"/>
    <w:link w:val="Cmsor4Char"/>
    <w:uiPriority w:val="1"/>
    <w:qFormat/>
    <w:pPr>
      <w:outlineLvl w:val="3"/>
    </w:pPr>
    <w:rPr>
      <w:rFonts w:asciiTheme="majorHAnsi" w:eastAsiaTheme="majorEastAsia" w:hAnsiTheme="majorHAnsi" w:cstheme="majorBidi"/>
    </w:rPr>
  </w:style>
  <w:style w:type="paragraph" w:styleId="Cmsor5">
    <w:name w:val="heading 5"/>
    <w:basedOn w:val="Norml"/>
    <w:next w:val="Norml"/>
    <w:link w:val="Cmsor5Char"/>
    <w:uiPriority w:val="9"/>
    <w:semiHidden/>
    <w:unhideWhenUsed/>
    <w:pPr>
      <w:keepNext/>
      <w:keepLines/>
      <w:outlineLvl w:val="4"/>
    </w:pPr>
    <w:rPr>
      <w:rFonts w:asciiTheme="majorHAnsi" w:eastAsiaTheme="majorEastAsia" w:hAnsiTheme="majorHAnsi" w:cstheme="majorBidi"/>
      <w:i/>
      <w:iCs/>
      <w:caps/>
      <w:sz w:val="24"/>
      <w:szCs w:val="24"/>
    </w:rPr>
  </w:style>
  <w:style w:type="paragraph" w:styleId="Cmsor6">
    <w:name w:val="heading 6"/>
    <w:basedOn w:val="Norml"/>
    <w:next w:val="Norml"/>
    <w:link w:val="Cmsor6Char"/>
    <w:uiPriority w:val="9"/>
    <w:semiHidden/>
    <w:unhideWhenUsed/>
    <w:qFormat/>
    <w:pPr>
      <w:keepNext/>
      <w:keepLines/>
      <w:outlineLvl w:val="5"/>
    </w:pPr>
    <w:rPr>
      <w:rFonts w:asciiTheme="majorHAnsi" w:eastAsiaTheme="majorEastAsia" w:hAnsiTheme="majorHAnsi" w:cstheme="majorBidi"/>
      <w:b/>
      <w:bCs/>
      <w:caps/>
      <w:color w:val="262626" w:themeColor="text1" w:themeTint="D9"/>
      <w:sz w:val="20"/>
      <w:szCs w:val="20"/>
    </w:rPr>
  </w:style>
  <w:style w:type="paragraph" w:styleId="Cmsor7">
    <w:name w:val="heading 7"/>
    <w:basedOn w:val="Norml"/>
    <w:next w:val="Norml"/>
    <w:link w:val="Cmsor7Char"/>
    <w:uiPriority w:val="9"/>
    <w:semiHidden/>
    <w:unhideWhenUsed/>
    <w:qFormat/>
    <w:pPr>
      <w:keepNext/>
      <w:keepLines/>
      <w:outlineLvl w:val="6"/>
    </w:pPr>
    <w:rPr>
      <w:rFonts w:asciiTheme="majorHAnsi" w:eastAsiaTheme="majorEastAsia" w:hAnsiTheme="majorHAnsi" w:cstheme="majorBidi"/>
      <w:b/>
      <w:bCs/>
      <w:i/>
      <w:iCs/>
      <w:caps/>
      <w:color w:val="262626" w:themeColor="text1" w:themeTint="D9"/>
      <w:sz w:val="20"/>
      <w:szCs w:val="20"/>
    </w:rPr>
  </w:style>
  <w:style w:type="paragraph" w:styleId="Cmsor8">
    <w:name w:val="heading 8"/>
    <w:basedOn w:val="Norml"/>
    <w:next w:val="Norml"/>
    <w:link w:val="Cmsor8Char"/>
    <w:uiPriority w:val="9"/>
    <w:semiHidden/>
    <w:unhideWhenUsed/>
    <w:qFormat/>
    <w:rsid w:val="005A54FA"/>
    <w:pPr>
      <w:keepNext/>
      <w:keepLines/>
      <w:outlineLvl w:val="7"/>
    </w:pPr>
    <w:rPr>
      <w:rFonts w:asciiTheme="majorHAnsi" w:eastAsiaTheme="majorEastAsia" w:hAnsiTheme="majorHAnsi" w:cstheme="majorBidi"/>
      <w:b/>
      <w:bCs/>
      <w:caps/>
      <w:color w:val="595959" w:themeColor="text1" w:themeTint="A6"/>
      <w:sz w:val="20"/>
      <w:szCs w:val="20"/>
    </w:rPr>
  </w:style>
  <w:style w:type="paragraph" w:styleId="Cmsor9">
    <w:name w:val="heading 9"/>
    <w:basedOn w:val="Norml"/>
    <w:next w:val="Norml"/>
    <w:link w:val="Cmsor9Char"/>
    <w:uiPriority w:val="9"/>
    <w:semiHidden/>
    <w:unhideWhenUsed/>
    <w:qFormat/>
    <w:rsid w:val="005A54FA"/>
    <w:pPr>
      <w:keepNext/>
      <w:keepLines/>
      <w:outlineLvl w:val="8"/>
    </w:pPr>
    <w:rPr>
      <w:rFonts w:asciiTheme="majorHAnsi" w:eastAsiaTheme="majorEastAsia" w:hAnsiTheme="majorHAnsi" w:cstheme="majorBidi"/>
      <w:b/>
      <w:bCs/>
      <w:i/>
      <w:iCs/>
      <w:caps/>
      <w:color w:val="595959" w:themeColor="text1" w:themeTint="A6"/>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1"/>
    <w:rsid w:val="005A54FA"/>
    <w:rPr>
      <w:rFonts w:asciiTheme="majorHAnsi" w:eastAsiaTheme="majorEastAsia" w:hAnsiTheme="majorHAnsi" w:cstheme="majorBidi"/>
      <w:caps/>
      <w:color w:val="355D7E" w:themeColor="accent1" w:themeShade="80"/>
      <w:sz w:val="28"/>
      <w:szCs w:val="28"/>
    </w:rPr>
  </w:style>
  <w:style w:type="character" w:customStyle="1" w:styleId="Cmsor2Char">
    <w:name w:val="Címsor 2 Char"/>
    <w:basedOn w:val="Bekezdsalapbettpusa"/>
    <w:link w:val="Cmsor2"/>
    <w:uiPriority w:val="1"/>
    <w:rsid w:val="005A54FA"/>
    <w:rPr>
      <w:rFonts w:asciiTheme="majorHAnsi" w:eastAsiaTheme="majorEastAsia" w:hAnsiTheme="majorHAnsi" w:cstheme="majorBidi"/>
      <w:b/>
      <w:bCs/>
      <w:caps/>
      <w:color w:val="B85A22" w:themeColor="accent2" w:themeShade="BF"/>
      <w:spacing w:val="20"/>
      <w:sz w:val="24"/>
      <w:szCs w:val="24"/>
    </w:rPr>
  </w:style>
  <w:style w:type="character" w:customStyle="1" w:styleId="Cmsor3Char">
    <w:name w:val="Címsor 3 Char"/>
    <w:basedOn w:val="Bekezdsalapbettpusa"/>
    <w:link w:val="Cmsor3"/>
    <w:uiPriority w:val="1"/>
    <w:rsid w:val="005A54FA"/>
    <w:rPr>
      <w:rFonts w:asciiTheme="majorHAnsi" w:eastAsiaTheme="majorEastAsia" w:hAnsiTheme="majorHAnsi" w:cstheme="majorBidi"/>
      <w:b/>
      <w:bCs/>
      <w:caps/>
      <w:color w:val="555A3C" w:themeColor="accent3" w:themeShade="80"/>
      <w:sz w:val="24"/>
      <w:szCs w:val="24"/>
    </w:rPr>
  </w:style>
  <w:style w:type="character" w:customStyle="1" w:styleId="Cmsor4Char">
    <w:name w:val="Címsor 4 Char"/>
    <w:basedOn w:val="Bekezdsalapbettpusa"/>
    <w:link w:val="Cmsor4"/>
    <w:uiPriority w:val="1"/>
    <w:rPr>
      <w:rFonts w:asciiTheme="majorHAnsi" w:eastAsiaTheme="majorEastAsia" w:hAnsiTheme="majorHAnsi" w:cstheme="majorBidi"/>
    </w:rPr>
  </w:style>
  <w:style w:type="character" w:customStyle="1" w:styleId="Cmsor5Char">
    <w:name w:val="Címsor 5 Char"/>
    <w:basedOn w:val="Bekezdsalapbettpusa"/>
    <w:link w:val="Cmsor5"/>
    <w:uiPriority w:val="9"/>
    <w:semiHidden/>
    <w:rPr>
      <w:rFonts w:asciiTheme="majorHAnsi" w:eastAsiaTheme="majorEastAsia" w:hAnsiTheme="majorHAnsi" w:cstheme="majorBidi"/>
      <w:i/>
      <w:iCs/>
      <w:caps/>
      <w:sz w:val="24"/>
      <w:szCs w:val="24"/>
    </w:rPr>
  </w:style>
  <w:style w:type="character" w:customStyle="1" w:styleId="Cmsor6Char">
    <w:name w:val="Címsor 6 Char"/>
    <w:basedOn w:val="Bekezdsalapbettpusa"/>
    <w:link w:val="Cmsor6"/>
    <w:uiPriority w:val="9"/>
    <w:semiHidden/>
    <w:rPr>
      <w:rFonts w:asciiTheme="majorHAnsi" w:eastAsiaTheme="majorEastAsia" w:hAnsiTheme="majorHAnsi" w:cstheme="majorBidi"/>
      <w:b/>
      <w:bCs/>
      <w:caps/>
      <w:color w:val="262626" w:themeColor="text1" w:themeTint="D9"/>
      <w:sz w:val="20"/>
      <w:szCs w:val="20"/>
    </w:rPr>
  </w:style>
  <w:style w:type="character" w:customStyle="1" w:styleId="Cmsor7Char">
    <w:name w:val="Címsor 7 Char"/>
    <w:basedOn w:val="Bekezdsalapbettpusa"/>
    <w:link w:val="Cmsor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Cmsor8Char">
    <w:name w:val="Címsor 8 Char"/>
    <w:basedOn w:val="Bekezdsalapbettpusa"/>
    <w:link w:val="Cmsor8"/>
    <w:uiPriority w:val="9"/>
    <w:semiHidden/>
    <w:rsid w:val="005A54FA"/>
    <w:rPr>
      <w:rFonts w:asciiTheme="majorHAnsi" w:eastAsiaTheme="majorEastAsia" w:hAnsiTheme="majorHAnsi" w:cstheme="majorBidi"/>
      <w:b/>
      <w:bCs/>
      <w:caps/>
      <w:color w:val="595959" w:themeColor="text1" w:themeTint="A6"/>
      <w:sz w:val="20"/>
      <w:szCs w:val="20"/>
    </w:rPr>
  </w:style>
  <w:style w:type="character" w:customStyle="1" w:styleId="Cmsor9Char">
    <w:name w:val="Címsor 9 Char"/>
    <w:basedOn w:val="Bekezdsalapbettpusa"/>
    <w:link w:val="Cmsor9"/>
    <w:uiPriority w:val="9"/>
    <w:semiHidden/>
    <w:rsid w:val="005A54FA"/>
    <w:rPr>
      <w:rFonts w:asciiTheme="majorHAnsi" w:eastAsiaTheme="majorEastAsia" w:hAnsiTheme="majorHAnsi" w:cstheme="majorBidi"/>
      <w:b/>
      <w:bCs/>
      <w:i/>
      <w:iCs/>
      <w:caps/>
      <w:color w:val="595959" w:themeColor="text1" w:themeTint="A6"/>
      <w:sz w:val="20"/>
      <w:szCs w:val="20"/>
    </w:rPr>
  </w:style>
  <w:style w:type="paragraph" w:styleId="Kpalrs">
    <w:name w:val="caption"/>
    <w:basedOn w:val="Norml"/>
    <w:next w:val="Norml"/>
    <w:uiPriority w:val="35"/>
    <w:semiHidden/>
    <w:unhideWhenUsed/>
    <w:qFormat/>
    <w:rPr>
      <w:b/>
      <w:bCs/>
      <w:smallCaps/>
      <w:color w:val="595959" w:themeColor="text1" w:themeTint="A6"/>
    </w:rPr>
  </w:style>
  <w:style w:type="paragraph" w:styleId="Cm">
    <w:name w:val="Title"/>
    <w:basedOn w:val="Norml"/>
    <w:link w:val="CmChar"/>
    <w:uiPriority w:val="1"/>
    <w:qFormat/>
    <w:rsid w:val="005A54FA"/>
    <w:pPr>
      <w:jc w:val="right"/>
    </w:pPr>
    <w:rPr>
      <w:rFonts w:asciiTheme="majorHAnsi" w:eastAsiaTheme="majorEastAsia" w:hAnsiTheme="majorHAnsi" w:cstheme="majorBidi"/>
      <w:caps/>
      <w:color w:val="B85A22" w:themeColor="accent2" w:themeShade="BF"/>
      <w:sz w:val="52"/>
      <w:szCs w:val="52"/>
    </w:rPr>
  </w:style>
  <w:style w:type="character" w:customStyle="1" w:styleId="CmChar">
    <w:name w:val="Cím Char"/>
    <w:basedOn w:val="Bekezdsalapbettpusa"/>
    <w:link w:val="Cm"/>
    <w:uiPriority w:val="1"/>
    <w:rsid w:val="005A54FA"/>
    <w:rPr>
      <w:rFonts w:asciiTheme="majorHAnsi" w:eastAsiaTheme="majorEastAsia" w:hAnsiTheme="majorHAnsi" w:cstheme="majorBidi"/>
      <w:caps/>
      <w:color w:val="B85A22" w:themeColor="accent2" w:themeShade="BF"/>
      <w:sz w:val="52"/>
      <w:szCs w:val="52"/>
    </w:rPr>
  </w:style>
  <w:style w:type="paragraph" w:styleId="Alcm">
    <w:name w:val="Subtitle"/>
    <w:basedOn w:val="Norml"/>
    <w:next w:val="Norml"/>
    <w:link w:val="AlcmChar"/>
    <w:uiPriority w:val="1"/>
    <w:qFormat/>
    <w:pPr>
      <w:jc w:val="right"/>
    </w:pPr>
    <w:rPr>
      <w:rFonts w:asciiTheme="majorHAnsi" w:eastAsiaTheme="majorEastAsia" w:hAnsiTheme="majorHAnsi" w:cstheme="majorBidi"/>
      <w:caps/>
      <w:sz w:val="28"/>
      <w:szCs w:val="28"/>
    </w:rPr>
  </w:style>
  <w:style w:type="character" w:customStyle="1" w:styleId="AlcmChar">
    <w:name w:val="Alcím Char"/>
    <w:basedOn w:val="Bekezdsalapbettpusa"/>
    <w:link w:val="Alcm"/>
    <w:uiPriority w:val="1"/>
    <w:rPr>
      <w:rFonts w:asciiTheme="majorHAnsi" w:eastAsiaTheme="majorEastAsia" w:hAnsiTheme="majorHAnsi" w:cstheme="majorBidi"/>
      <w:caps/>
      <w:sz w:val="28"/>
      <w:szCs w:val="28"/>
    </w:rPr>
  </w:style>
  <w:style w:type="paragraph" w:styleId="Tartalomjegyzkcmsora">
    <w:name w:val="TOC Heading"/>
    <w:basedOn w:val="Cmsor1"/>
    <w:next w:val="Norml"/>
    <w:uiPriority w:val="39"/>
    <w:semiHidden/>
    <w:unhideWhenUsed/>
    <w:qFormat/>
    <w:pPr>
      <w:outlineLvl w:val="9"/>
    </w:pPr>
  </w:style>
  <w:style w:type="table" w:styleId="Rcsostblzat">
    <w:name w:val="Table Grid"/>
    <w:basedOn w:val="Normltblzat"/>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rcsos31jellszn">
    <w:name w:val="Grid Table 3 Accent 1"/>
    <w:basedOn w:val="Normltblzat"/>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Listaszertblzat7tarka1jellszn">
    <w:name w:val="List Table 7 Colorful Accent 1"/>
    <w:basedOn w:val="Normltblzat"/>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blzatrcsos5stt1jellszn">
    <w:name w:val="Grid Table 5 Dark Accent 1"/>
    <w:basedOn w:val="Normltblzat"/>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Tblzatrcsos46jellszn">
    <w:name w:val="Grid Table 4 Accent 6"/>
    <w:basedOn w:val="Normltblzat"/>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blzatrcsosvilgos">
    <w:name w:val="Grid Table Light"/>
    <w:basedOn w:val="Normltblzat"/>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blzategyszer2">
    <w:name w:val="Plain Table 2"/>
    <w:basedOn w:val="Normltblzat"/>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aszertblzat21jellszn">
    <w:name w:val="List Table 2 Accent 1"/>
    <w:basedOn w:val="Normltblzat"/>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aszertblzat1vilgos2jellszn">
    <w:name w:val="List Table 1 Light Accent 2"/>
    <w:basedOn w:val="Normltblzat"/>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Helyrzszveg">
    <w:name w:val="Placeholder Text"/>
    <w:basedOn w:val="Bekezdsalapbettpusa"/>
    <w:uiPriority w:val="2"/>
    <w:rPr>
      <w:i/>
      <w:iCs/>
      <w:color w:val="808080"/>
    </w:rPr>
  </w:style>
  <w:style w:type="table" w:styleId="Tblzatrcsos41jellszn">
    <w:name w:val="Grid Table 4 Accent 1"/>
    <w:basedOn w:val="Normltblzat"/>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blzatrcsos42jellszn">
    <w:name w:val="Grid Table 4 Accent 2"/>
    <w:basedOn w:val="Normltblzat"/>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blzategyszer4">
    <w:name w:val="Plain Table 4"/>
    <w:basedOn w:val="Normltblzat"/>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blzatrcsos1vilgos6jellszn">
    <w:name w:val="Grid Table 1 Light Accent 6"/>
    <w:basedOn w:val="Normltblzat"/>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Listaszertblzat1vilgos6jellszn">
    <w:name w:val="List Table 1 Light Accent 6"/>
    <w:basedOn w:val="Normltblzat"/>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llb">
    <w:name w:val="footer"/>
    <w:basedOn w:val="Norml"/>
    <w:link w:val="llbChar"/>
    <w:uiPriority w:val="2"/>
    <w:pPr>
      <w:spacing w:before="0"/>
    </w:pPr>
  </w:style>
  <w:style w:type="character" w:customStyle="1" w:styleId="llbChar">
    <w:name w:val="Élőláb Char"/>
    <w:basedOn w:val="Bekezdsalapbettpusa"/>
    <w:link w:val="llb"/>
    <w:uiPriority w:val="2"/>
  </w:style>
  <w:style w:type="table" w:customStyle="1" w:styleId="Nincsszegly">
    <w:name w:val="Nincs szegély"/>
    <w:basedOn w:val="Normltblzat"/>
    <w:uiPriority w:val="99"/>
    <w:pPr>
      <w:spacing w:after="0" w:line="240" w:lineRule="auto"/>
    </w:pPr>
    <w:tblPr/>
  </w:style>
  <w:style w:type="table" w:styleId="Tblzatrcsos1vilgos1jellszn">
    <w:name w:val="Grid Table 1 Light Accent 1"/>
    <w:aliases w:val="Sample questionnaires table"/>
    <w:basedOn w:val="Normltblzat"/>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Tblzatrcsos21jellszn">
    <w:name w:val="Grid Table 2 Accent 1"/>
    <w:basedOn w:val="Normltblzat"/>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Emblma">
    <w:name w:val="Embléma"/>
    <w:basedOn w:val="Norml"/>
    <w:next w:val="Norml"/>
    <w:uiPriority w:val="1"/>
    <w:qFormat/>
    <w:rsid w:val="00A638EC"/>
    <w:pPr>
      <w:spacing w:before="4700" w:after="1440"/>
      <w:jc w:val="right"/>
    </w:pPr>
    <w:rPr>
      <w:color w:val="59473F" w:themeColor="text2" w:themeShade="BF"/>
      <w:sz w:val="52"/>
      <w:szCs w:val="52"/>
    </w:rPr>
  </w:style>
  <w:style w:type="paragraph" w:styleId="z-Akrdvteteje">
    <w:name w:val="HTML Top of Form"/>
    <w:basedOn w:val="Norml"/>
    <w:next w:val="Norml"/>
    <w:link w:val="z-AkrdvtetejeChar"/>
    <w:hidden/>
    <w:uiPriority w:val="99"/>
    <w:semiHidden/>
    <w:unhideWhenUsed/>
    <w:pPr>
      <w:pBdr>
        <w:bottom w:val="single" w:sz="6" w:space="1" w:color="auto"/>
      </w:pBdr>
      <w:jc w:val="center"/>
    </w:pPr>
    <w:rPr>
      <w:rFonts w:ascii="Arial" w:hAnsi="Arial" w:cs="Arial"/>
      <w:vanish/>
      <w:sz w:val="16"/>
      <w:szCs w:val="16"/>
    </w:rPr>
  </w:style>
  <w:style w:type="character" w:customStyle="1" w:styleId="z-AkrdvtetejeChar">
    <w:name w:val="z-A kérdőív teteje Char"/>
    <w:basedOn w:val="Bekezdsalapbettpusa"/>
    <w:link w:val="z-Akrdvteteje"/>
    <w:uiPriority w:val="99"/>
    <w:semiHidden/>
    <w:rPr>
      <w:rFonts w:ascii="Arial" w:hAnsi="Arial" w:cs="Arial"/>
      <w:vanish/>
      <w:sz w:val="16"/>
      <w:szCs w:val="16"/>
    </w:rPr>
  </w:style>
  <w:style w:type="paragraph" w:styleId="z-Akrdvalja">
    <w:name w:val="HTML Bottom of Form"/>
    <w:basedOn w:val="Norml"/>
    <w:next w:val="Norml"/>
    <w:link w:val="z-AkrdvaljaChar"/>
    <w:hidden/>
    <w:uiPriority w:val="99"/>
    <w:semiHidden/>
    <w:unhideWhenUsed/>
    <w:pPr>
      <w:pBdr>
        <w:top w:val="single" w:sz="6" w:space="1" w:color="auto"/>
      </w:pBdr>
      <w:jc w:val="center"/>
    </w:pPr>
    <w:rPr>
      <w:rFonts w:ascii="Arial" w:hAnsi="Arial" w:cs="Arial"/>
      <w:vanish/>
      <w:sz w:val="16"/>
      <w:szCs w:val="16"/>
    </w:rPr>
  </w:style>
  <w:style w:type="character" w:customStyle="1" w:styleId="z-AkrdvaljaChar">
    <w:name w:val="z-A kérdőív alja Char"/>
    <w:basedOn w:val="Bekezdsalapbettpusa"/>
    <w:link w:val="z-Akrdvalja"/>
    <w:uiPriority w:val="99"/>
    <w:semiHidden/>
    <w:rPr>
      <w:rFonts w:ascii="Arial" w:hAnsi="Arial" w:cs="Arial"/>
      <w:vanish/>
      <w:sz w:val="16"/>
      <w:szCs w:val="16"/>
    </w:rPr>
  </w:style>
  <w:style w:type="paragraph" w:customStyle="1" w:styleId="Kapcsolattartsiadatok">
    <w:name w:val="Kapcsolattartási adatok"/>
    <w:basedOn w:val="Norml"/>
    <w:uiPriority w:val="1"/>
    <w:qFormat/>
    <w:rsid w:val="00290347"/>
    <w:pPr>
      <w:spacing w:before="1680"/>
      <w:contextualSpacing/>
      <w:jc w:val="right"/>
    </w:pPr>
    <w:rPr>
      <w:caps/>
    </w:rPr>
  </w:style>
  <w:style w:type="table" w:styleId="Tblzatrcsos33jellszn">
    <w:name w:val="Grid Table 3 Accent 3"/>
    <w:basedOn w:val="Normltblzat"/>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Tblzatrcsos5stt3jellszn">
    <w:name w:val="Grid Table 5 Dark Accent 3"/>
    <w:basedOn w:val="Normltblzat"/>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Tblzatrcsos1vilgos3jellszn">
    <w:name w:val="Grid Table 1 Light Accent 3"/>
    <w:basedOn w:val="Normltblzat"/>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paragraph" w:styleId="lfej">
    <w:name w:val="header"/>
    <w:basedOn w:val="Norml"/>
    <w:link w:val="lfejChar"/>
    <w:uiPriority w:val="99"/>
    <w:unhideWhenUsed/>
    <w:pPr>
      <w:tabs>
        <w:tab w:val="center" w:pos="4680"/>
        <w:tab w:val="right" w:pos="9360"/>
      </w:tabs>
      <w:spacing w:before="0"/>
      <w:jc w:val="right"/>
    </w:pPr>
  </w:style>
  <w:style w:type="paragraph" w:styleId="Alrs">
    <w:name w:val="Signature"/>
    <w:basedOn w:val="Norml"/>
    <w:link w:val="AlrsChar"/>
    <w:uiPriority w:val="1"/>
    <w:qFormat/>
    <w:rsid w:val="006E67C4"/>
    <w:pPr>
      <w:pBdr>
        <w:top w:val="single" w:sz="2" w:space="1" w:color="auto"/>
      </w:pBdr>
      <w:spacing w:after="360" w:line="276" w:lineRule="auto"/>
      <w:ind w:left="0" w:right="0"/>
      <w:jc w:val="center"/>
    </w:pPr>
    <w:rPr>
      <w:kern w:val="0"/>
      <w:sz w:val="16"/>
      <w:szCs w:val="16"/>
      <w14:ligatures w14:val="none"/>
    </w:rPr>
  </w:style>
  <w:style w:type="character" w:customStyle="1" w:styleId="AlrsChar">
    <w:name w:val="Aláírás Char"/>
    <w:basedOn w:val="Bekezdsalapbettpusa"/>
    <w:link w:val="Alrs"/>
    <w:uiPriority w:val="1"/>
    <w:rsid w:val="006E67C4"/>
    <w:rPr>
      <w:kern w:val="0"/>
      <w:sz w:val="16"/>
      <w:szCs w:val="16"/>
      <w14:ligatures w14:val="none"/>
    </w:rPr>
  </w:style>
  <w:style w:type="paragraph" w:customStyle="1" w:styleId="Jvhagys">
    <w:name w:val="Jóváhagyás"/>
    <w:basedOn w:val="Norml"/>
    <w:uiPriority w:val="1"/>
    <w:qFormat/>
    <w:pPr>
      <w:jc w:val="center"/>
    </w:pPr>
    <w:rPr>
      <w:sz w:val="20"/>
      <w:szCs w:val="20"/>
    </w:rPr>
  </w:style>
  <w:style w:type="paragraph" w:customStyle="1" w:styleId="Jobbraigazts">
    <w:name w:val="Jobbra igazítás"/>
    <w:basedOn w:val="Norml"/>
    <w:uiPriority w:val="1"/>
    <w:qFormat/>
    <w:pPr>
      <w:jc w:val="right"/>
    </w:pPr>
  </w:style>
  <w:style w:type="table" w:styleId="Tblzatrcsos1vilgos2jellszn">
    <w:name w:val="Grid Table 1 Light Accent 2"/>
    <w:basedOn w:val="Normltblzat"/>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character" w:customStyle="1" w:styleId="lfejChar">
    <w:name w:val="Élőfej Char"/>
    <w:basedOn w:val="Bekezdsalapbettpusa"/>
    <w:link w:val="lfej"/>
    <w:uiPriority w:val="99"/>
  </w:style>
  <w:style w:type="paragraph" w:styleId="Felsorols">
    <w:name w:val="List Bullet"/>
    <w:basedOn w:val="Norml"/>
    <w:uiPriority w:val="1"/>
    <w:unhideWhenUsed/>
    <w:pPr>
      <w:numPr>
        <w:numId w:val="5"/>
      </w:numPr>
      <w:ind w:left="432"/>
      <w:contextualSpacing/>
    </w:pPr>
  </w:style>
  <w:style w:type="character" w:styleId="Erskiemels">
    <w:name w:val="Intense Emphasis"/>
    <w:basedOn w:val="Bekezdsalapbettpusa"/>
    <w:uiPriority w:val="21"/>
    <w:semiHidden/>
    <w:unhideWhenUsed/>
    <w:rsid w:val="005A54FA"/>
    <w:rPr>
      <w:i/>
      <w:iCs/>
      <w:color w:val="355D7E" w:themeColor="accent1" w:themeShade="80"/>
    </w:rPr>
  </w:style>
  <w:style w:type="paragraph" w:styleId="Kiemeltidzet">
    <w:name w:val="Intense Quote"/>
    <w:basedOn w:val="Norml"/>
    <w:next w:val="Norml"/>
    <w:link w:val="KiemeltidzetChar"/>
    <w:uiPriority w:val="30"/>
    <w:semiHidden/>
    <w:unhideWhenUsed/>
    <w:rsid w:val="005A54FA"/>
    <w:pPr>
      <w:pBdr>
        <w:top w:val="single" w:sz="4" w:space="10" w:color="548AB7" w:themeColor="accent1" w:themeShade="BF"/>
        <w:bottom w:val="single" w:sz="4" w:space="10" w:color="548AB7" w:themeColor="accent1" w:themeShade="BF"/>
      </w:pBdr>
      <w:spacing w:before="360" w:after="360"/>
      <w:ind w:left="864" w:right="864"/>
      <w:jc w:val="center"/>
    </w:pPr>
    <w:rPr>
      <w:i/>
      <w:iCs/>
      <w:color w:val="355D7E" w:themeColor="accent1" w:themeShade="80"/>
    </w:rPr>
  </w:style>
  <w:style w:type="character" w:customStyle="1" w:styleId="KiemeltidzetChar">
    <w:name w:val="Kiemelt idézet Char"/>
    <w:basedOn w:val="Bekezdsalapbettpusa"/>
    <w:link w:val="Kiemeltidzet"/>
    <w:uiPriority w:val="30"/>
    <w:semiHidden/>
    <w:rsid w:val="005A54FA"/>
    <w:rPr>
      <w:i/>
      <w:iCs/>
      <w:color w:val="355D7E" w:themeColor="accent1" w:themeShade="80"/>
    </w:rPr>
  </w:style>
  <w:style w:type="character" w:styleId="Ershivatkozs">
    <w:name w:val="Intense Reference"/>
    <w:basedOn w:val="Bekezdsalapbettpusa"/>
    <w:uiPriority w:val="32"/>
    <w:semiHidden/>
    <w:unhideWhenUsed/>
    <w:rsid w:val="005A54FA"/>
    <w:rPr>
      <w:b/>
      <w:bCs/>
      <w:caps w:val="0"/>
      <w:smallCaps/>
      <w:color w:val="355D7E" w:themeColor="accent1" w:themeShade="80"/>
      <w:spacing w:val="5"/>
    </w:rPr>
  </w:style>
  <w:style w:type="paragraph" w:styleId="Szvegblokk">
    <w:name w:val="Block Text"/>
    <w:basedOn w:val="Norml"/>
    <w:uiPriority w:val="99"/>
    <w:semiHidden/>
    <w:unhideWhenUsed/>
    <w:rsid w:val="005A54FA"/>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i/>
      <w:iCs/>
      <w:color w:val="355D7E" w:themeColor="accent1" w:themeShade="80"/>
    </w:rPr>
  </w:style>
  <w:style w:type="character" w:styleId="Hiperhivatkozs">
    <w:name w:val="Hyperlink"/>
    <w:basedOn w:val="Bekezdsalapbettpusa"/>
    <w:uiPriority w:val="99"/>
    <w:unhideWhenUsed/>
    <w:rsid w:val="005A54FA"/>
    <w:rPr>
      <w:color w:val="7C5F1D" w:themeColor="accent4" w:themeShade="80"/>
      <w:u w:val="single"/>
    </w:rPr>
  </w:style>
  <w:style w:type="character" w:customStyle="1" w:styleId="Feloldatlanemlts1">
    <w:name w:val="Feloldatlan említés1"/>
    <w:basedOn w:val="Bekezdsalapbettpusa"/>
    <w:uiPriority w:val="99"/>
    <w:semiHidden/>
    <w:unhideWhenUsed/>
    <w:rsid w:val="005A54FA"/>
    <w:rPr>
      <w:color w:val="595959" w:themeColor="text1" w:themeTint="A6"/>
      <w:shd w:val="clear" w:color="auto" w:fill="E6E6E6"/>
    </w:rPr>
  </w:style>
  <w:style w:type="character" w:styleId="Kiemels">
    <w:name w:val="Emphasis"/>
    <w:basedOn w:val="Bekezdsalapbettpusa"/>
    <w:uiPriority w:val="20"/>
    <w:rsid w:val="005B2EAF"/>
    <w:rPr>
      <w:i/>
      <w:iCs/>
      <w:color w:val="595959" w:themeColor="text1" w:themeTint="A6"/>
    </w:rPr>
  </w:style>
  <w:style w:type="paragraph" w:styleId="Buborkszveg">
    <w:name w:val="Balloon Text"/>
    <w:basedOn w:val="Norml"/>
    <w:link w:val="BuborkszvegChar"/>
    <w:uiPriority w:val="99"/>
    <w:semiHidden/>
    <w:unhideWhenUsed/>
    <w:rsid w:val="007A5BB6"/>
    <w:pPr>
      <w:spacing w:before="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A5BB6"/>
    <w:rPr>
      <w:rFonts w:ascii="Segoe UI" w:hAnsi="Segoe UI" w:cs="Segoe UI"/>
      <w:sz w:val="18"/>
      <w:szCs w:val="18"/>
    </w:rPr>
  </w:style>
  <w:style w:type="paragraph" w:customStyle="1" w:styleId="Standard">
    <w:name w:val="Standard"/>
    <w:rsid w:val="001946C5"/>
    <w:pPr>
      <w:suppressAutoHyphens/>
      <w:autoSpaceDN w:val="0"/>
      <w:spacing w:after="160" w:line="254" w:lineRule="auto"/>
      <w:textAlignment w:val="baseline"/>
    </w:pPr>
    <w:rPr>
      <w:rFonts w:ascii="Calibri" w:eastAsia="SimSun" w:hAnsi="Calibri" w:cs="F"/>
      <w:kern w:val="3"/>
      <w:lang w:val="hu-HU" w:eastAsia="en-US"/>
      <w14:ligatures w14:val="none"/>
    </w:rPr>
  </w:style>
  <w:style w:type="paragraph" w:styleId="Listaszerbekezds">
    <w:name w:val="List Paragraph"/>
    <w:basedOn w:val="Norml"/>
    <w:uiPriority w:val="34"/>
    <w:unhideWhenUsed/>
    <w:qFormat/>
    <w:rsid w:val="00490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59156">
      <w:bodyDiv w:val="1"/>
      <w:marLeft w:val="0"/>
      <w:marRight w:val="0"/>
      <w:marTop w:val="0"/>
      <w:marBottom w:val="0"/>
      <w:divBdr>
        <w:top w:val="none" w:sz="0" w:space="0" w:color="auto"/>
        <w:left w:val="none" w:sz="0" w:space="0" w:color="auto"/>
        <w:bottom w:val="none" w:sz="0" w:space="0" w:color="auto"/>
        <w:right w:val="none" w:sz="0" w:space="0" w:color="auto"/>
      </w:divBdr>
    </w:div>
    <w:div w:id="1394507352">
      <w:bodyDiv w:val="1"/>
      <w:marLeft w:val="0"/>
      <w:marRight w:val="0"/>
      <w:marTop w:val="0"/>
      <w:marBottom w:val="0"/>
      <w:divBdr>
        <w:top w:val="none" w:sz="0" w:space="0" w:color="auto"/>
        <w:left w:val="none" w:sz="0" w:space="0" w:color="auto"/>
        <w:bottom w:val="none" w:sz="0" w:space="0" w:color="auto"/>
        <w:right w:val="none" w:sz="0" w:space="0" w:color="auto"/>
      </w:divBdr>
    </w:div>
    <w:div w:id="1806846002">
      <w:bodyDiv w:val="1"/>
      <w:marLeft w:val="0"/>
      <w:marRight w:val="0"/>
      <w:marTop w:val="0"/>
      <w:marBottom w:val="0"/>
      <w:divBdr>
        <w:top w:val="none" w:sz="0" w:space="0" w:color="auto"/>
        <w:left w:val="none" w:sz="0" w:space="0" w:color="auto"/>
        <w:bottom w:val="none" w:sz="0" w:space="0" w:color="auto"/>
        <w:right w:val="none" w:sz="0" w:space="0" w:color="auto"/>
      </w:divBdr>
      <w:divsChild>
        <w:div w:id="2086102076">
          <w:marLeft w:val="0"/>
          <w:marRight w:val="0"/>
          <w:marTop w:val="0"/>
          <w:marBottom w:val="0"/>
          <w:divBdr>
            <w:top w:val="none" w:sz="0" w:space="0" w:color="auto"/>
            <w:left w:val="none" w:sz="0" w:space="0" w:color="auto"/>
            <w:bottom w:val="none" w:sz="0" w:space="0" w:color="auto"/>
            <w:right w:val="none" w:sz="0" w:space="0" w:color="auto"/>
          </w:divBdr>
        </w:div>
      </w:divsChild>
    </w:div>
    <w:div w:id="1813475941">
      <w:bodyDiv w:val="1"/>
      <w:marLeft w:val="0"/>
      <w:marRight w:val="0"/>
      <w:marTop w:val="0"/>
      <w:marBottom w:val="0"/>
      <w:divBdr>
        <w:top w:val="none" w:sz="0" w:space="0" w:color="auto"/>
        <w:left w:val="none" w:sz="0" w:space="0" w:color="auto"/>
        <w:bottom w:val="none" w:sz="0" w:space="0" w:color="auto"/>
        <w:right w:val="none" w:sz="0" w:space="0" w:color="auto"/>
      </w:divBdr>
      <w:divsChild>
        <w:div w:id="1028607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gyfelszolgalat@naih.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eveltar.h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vedelem@bparchiv.hu" TargetMode="External"/><Relationship Id="rId5" Type="http://schemas.openxmlformats.org/officeDocument/2006/relationships/webSettings" Target="webSettings.xml"/><Relationship Id="rId15" Type="http://schemas.openxmlformats.org/officeDocument/2006/relationships/hyperlink" Target="mailto:adatvedelem@bparchiv.hu" TargetMode="External"/><Relationship Id="rId10" Type="http://schemas.openxmlformats.org/officeDocument/2006/relationships/hyperlink" Target="http://www.bparchiv.h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titkarsag@bparchiv.hu" TargetMode="External"/><Relationship Id="rId14" Type="http://schemas.openxmlformats.org/officeDocument/2006/relationships/hyperlink" Target="http://www.naih.h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225;r\AppData\Roaming\Microsoft\Templates\Strat&#233;giai%20&#252;zleti%20marketingter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A0DD8BCDD845E7BACA81C815F33AF6"/>
        <w:category>
          <w:name w:val="Általános"/>
          <w:gallery w:val="placeholder"/>
        </w:category>
        <w:types>
          <w:type w:val="bbPlcHdr"/>
        </w:types>
        <w:behaviors>
          <w:behavior w:val="content"/>
        </w:behaviors>
        <w:guid w:val="{9028171A-0A36-4BCB-9393-08E6F023187E}"/>
      </w:docPartPr>
      <w:docPartBody>
        <w:p w:rsidR="00EC6CCC" w:rsidRDefault="00033D88">
          <w:pPr>
            <w:pStyle w:val="2FA0DD8BCDD845E7BACA81C815F33AF6"/>
          </w:pPr>
          <w:r w:rsidRPr="00DE2B45">
            <w:rPr>
              <w:lang w:bidi="hu"/>
            </w:rPr>
            <w:t>Dátum</w:t>
          </w:r>
        </w:p>
      </w:docPartBody>
    </w:docPart>
    <w:docPart>
      <w:docPartPr>
        <w:name w:val="9CA6D875496C4327AEBAA75F3BBBBDAC"/>
        <w:category>
          <w:name w:val="Általános"/>
          <w:gallery w:val="placeholder"/>
        </w:category>
        <w:types>
          <w:type w:val="bbPlcHdr"/>
        </w:types>
        <w:behaviors>
          <w:behavior w:val="content"/>
        </w:behaviors>
        <w:guid w:val="{69273130-395E-47F9-81FD-6D89401E0E86}"/>
      </w:docPartPr>
      <w:docPartBody>
        <w:p w:rsidR="00EC6CCC" w:rsidRDefault="00033D88">
          <w:pPr>
            <w:pStyle w:val="9CA6D875496C4327AEBAA75F3BBBBDAC"/>
          </w:pPr>
          <w:r w:rsidRPr="00DE2B45">
            <w:rPr>
              <w:lang w:bidi="hu"/>
            </w:rPr>
            <w:t>Taktikai marketingterv</w:t>
          </w:r>
        </w:p>
      </w:docPartBody>
    </w:docPart>
    <w:docPart>
      <w:docPartPr>
        <w:name w:val="EAD52BC7EA544C89885922BDF07208A2"/>
        <w:category>
          <w:name w:val="Általános"/>
          <w:gallery w:val="placeholder"/>
        </w:category>
        <w:types>
          <w:type w:val="bbPlcHdr"/>
        </w:types>
        <w:behaviors>
          <w:behavior w:val="content"/>
        </w:behaviors>
        <w:guid w:val="{F3C042B5-C48B-4043-B160-776B97174512}"/>
      </w:docPartPr>
      <w:docPartBody>
        <w:p w:rsidR="00EC6CCC" w:rsidRDefault="00033D88">
          <w:pPr>
            <w:pStyle w:val="EAD52BC7EA544C89885922BDF07208A2"/>
          </w:pPr>
          <w:r w:rsidRPr="00DE2B45">
            <w:rPr>
              <w:lang w:bidi="hu"/>
            </w:rPr>
            <w:t>Taktikai marketingterv</w:t>
          </w:r>
        </w:p>
      </w:docPartBody>
    </w:docPart>
    <w:docPart>
      <w:docPartPr>
        <w:name w:val="97C94CC7756D4D94B8FA141476FC54E4"/>
        <w:category>
          <w:name w:val="Általános"/>
          <w:gallery w:val="placeholder"/>
        </w:category>
        <w:types>
          <w:type w:val="bbPlcHdr"/>
        </w:types>
        <w:behaviors>
          <w:behavior w:val="content"/>
        </w:behaviors>
        <w:guid w:val="{73D6063B-4B51-4D0F-BE8E-FB7B86EF5CD9}"/>
      </w:docPartPr>
      <w:docPartBody>
        <w:p w:rsidR="00EC6CCC" w:rsidRDefault="00033D88">
          <w:pPr>
            <w:pStyle w:val="97C94CC7756D4D94B8FA141476FC54E4"/>
          </w:pPr>
          <w:r w:rsidRPr="00DE2B45">
            <w:rPr>
              <w:lang w:bidi="hu"/>
            </w:rPr>
            <w:t>Folyamat</w:t>
          </w:r>
        </w:p>
      </w:docPartBody>
    </w:docPart>
    <w:docPart>
      <w:docPartPr>
        <w:name w:val="2E17FB0329DE47EC92AB069D86CF037B"/>
        <w:category>
          <w:name w:val="Általános"/>
          <w:gallery w:val="placeholder"/>
        </w:category>
        <w:types>
          <w:type w:val="bbPlcHdr"/>
        </w:types>
        <w:behaviors>
          <w:behavior w:val="content"/>
        </w:behaviors>
        <w:guid w:val="{5BA244F1-162F-4FAE-A4A0-CD5CCDC07F4D}"/>
      </w:docPartPr>
      <w:docPartBody>
        <w:p w:rsidR="00EC6CCC" w:rsidRDefault="00033D88">
          <w:pPr>
            <w:pStyle w:val="2E17FB0329DE47EC92AB069D86CF037B"/>
          </w:pPr>
          <w:r w:rsidRPr="00DE2B45">
            <w:rPr>
              <w:lang w:bidi="hu"/>
            </w:rPr>
            <w:t>A lehetőségek minősítésére szolgáló eljárás és feltételek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D88"/>
    <w:rsid w:val="00033D88"/>
    <w:rsid w:val="000C4408"/>
    <w:rsid w:val="00520E98"/>
    <w:rsid w:val="006416F4"/>
    <w:rsid w:val="00800B0A"/>
    <w:rsid w:val="00AF655B"/>
    <w:rsid w:val="00DD0514"/>
    <w:rsid w:val="00EC6C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2FA0DD8BCDD845E7BACA81C815F33AF6">
    <w:name w:val="2FA0DD8BCDD845E7BACA81C815F33AF6"/>
  </w:style>
  <w:style w:type="paragraph" w:customStyle="1" w:styleId="9CA6D875496C4327AEBAA75F3BBBBDAC">
    <w:name w:val="9CA6D875496C4327AEBAA75F3BBBBDAC"/>
  </w:style>
  <w:style w:type="paragraph" w:customStyle="1" w:styleId="EAD52BC7EA544C89885922BDF07208A2">
    <w:name w:val="EAD52BC7EA544C89885922BDF07208A2"/>
  </w:style>
  <w:style w:type="character" w:styleId="Kiemels">
    <w:name w:val="Emphasis"/>
    <w:basedOn w:val="Bekezdsalapbettpusa"/>
    <w:uiPriority w:val="20"/>
    <w:rPr>
      <w:i/>
      <w:iCs/>
      <w:color w:val="595959" w:themeColor="text1" w:themeTint="A6"/>
    </w:rPr>
  </w:style>
  <w:style w:type="paragraph" w:customStyle="1" w:styleId="97C94CC7756D4D94B8FA141476FC54E4">
    <w:name w:val="97C94CC7756D4D94B8FA141476FC54E4"/>
  </w:style>
  <w:style w:type="paragraph" w:customStyle="1" w:styleId="2E17FB0329DE47EC92AB069D86CF037B">
    <w:name w:val="2E17FB0329DE47EC92AB069D86CF037B"/>
  </w:style>
  <w:style w:type="character" w:styleId="Helyrzszveg">
    <w:name w:val="Placeholder Text"/>
    <w:basedOn w:val="Bekezdsalapbettpusa"/>
    <w:uiPriority w:val="2"/>
    <w:rPr>
      <w:i/>
      <w:iCs/>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actical business marketing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Stratégiai üzleti marketingterv</Template>
  <TotalTime>0</TotalTime>
  <Pages>8</Pages>
  <Words>1948</Words>
  <Characters>13449</Characters>
  <Application>Microsoft Office Word</Application>
  <DocSecurity>0</DocSecurity>
  <Lines>112</Lines>
  <Paragraphs>30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 ………………………………ingatlanhelyiség bérbeadásához kapcsolódó adatkezelésről</dc:subject>
  <dc:creator>dr. Kaveczki Andrea</dc:creator>
  <cp:keywords>tájékoztató</cp:keywords>
  <cp:lastModifiedBy>Erika Garami</cp:lastModifiedBy>
  <cp:revision>2</cp:revision>
  <dcterms:created xsi:type="dcterms:W3CDTF">2025-01-17T11:52:00Z</dcterms:created>
  <dcterms:modified xsi:type="dcterms:W3CDTF">2025-01-17T11:52:00Z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